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53" w:rsidRDefault="00330D53" w:rsidP="00330D53">
      <w:pPr>
        <w:pStyle w:val="Normal0"/>
        <w:rPr>
          <w:rFonts w:ascii="HelveticaNeueLT Std" w:hAnsi="HelveticaNeueLT Std"/>
          <w:noProof/>
          <w:sz w:val="84"/>
          <w:szCs w:val="84"/>
        </w:rPr>
      </w:pPr>
      <w:r w:rsidRPr="00594E8C">
        <w:rPr>
          <w:rFonts w:ascii="HelveticaNeueLT Std" w:hAnsi="HelveticaNeueLT Std"/>
          <w:noProof/>
          <w:sz w:val="84"/>
          <w:szCs w:val="84"/>
        </w:rPr>
        <w:t>Independent Distribution Agreement</w:t>
      </w:r>
    </w:p>
    <w:p w:rsidR="00330D53" w:rsidRDefault="00330D53" w:rsidP="00330D53">
      <w:pPr>
        <w:pStyle w:val="Normal0"/>
        <w:rPr>
          <w:rFonts w:ascii="Arial" w:hAnsi="Arial" w:cs="Arial"/>
          <w:color w:val="A6A6A6"/>
          <w:sz w:val="28"/>
          <w:szCs w:val="28"/>
        </w:rPr>
      </w:pPr>
    </w:p>
    <w:p w:rsidR="00330D53" w:rsidRPr="00594E8C" w:rsidRDefault="00330D53" w:rsidP="00330D53">
      <w:pPr>
        <w:pStyle w:val="Normal0"/>
        <w:rPr>
          <w:rFonts w:ascii="HelveticaNeueLT Std" w:hAnsi="HelveticaNeueLT Std"/>
          <w:noProof/>
          <w:sz w:val="84"/>
          <w:szCs w:val="84"/>
        </w:rPr>
      </w:pPr>
      <w:r w:rsidRPr="001D2EA4">
        <w:rPr>
          <w:rFonts w:ascii="Arial" w:hAnsi="Arial" w:cs="Arial"/>
          <w:color w:val="A6A6A6"/>
          <w:sz w:val="28"/>
          <w:szCs w:val="28"/>
        </w:rPr>
        <w:t xml:space="preserve">This Independent Distribution Agreement is between a Principal and a Distributor.  A principal pays a distributor to distribute goods in a particular territory for a specified amount of time.  This document in its draft form contains numerous of the standard clauses commonly used in these types of agreements; however, additional language may be added to allow for customization to ensure the specific terms of the </w:t>
      </w:r>
      <w:proofErr w:type="gramStart"/>
      <w:r w:rsidRPr="001D2EA4">
        <w:rPr>
          <w:rFonts w:ascii="Arial" w:hAnsi="Arial" w:cs="Arial"/>
          <w:color w:val="A6A6A6"/>
          <w:sz w:val="28"/>
          <w:szCs w:val="28"/>
        </w:rPr>
        <w:t>parties</w:t>
      </w:r>
      <w:proofErr w:type="gramEnd"/>
      <w:r w:rsidRPr="001D2EA4">
        <w:rPr>
          <w:rFonts w:ascii="Arial" w:hAnsi="Arial" w:cs="Arial"/>
          <w:color w:val="A6A6A6"/>
          <w:sz w:val="28"/>
          <w:szCs w:val="28"/>
        </w:rPr>
        <w:t xml:space="preserve"> agreement are addressed.  Use this agreement when engaging the services of an independent distributor.</w:t>
      </w:r>
    </w:p>
    <w:p w:rsidR="00286B19" w:rsidRDefault="00593636">
      <w:pPr>
        <w:pStyle w:val="Normal0"/>
        <w:sectPr w:rsidR="00286B19">
          <w:pgSz w:w="12240" w:h="15840"/>
          <w:pgMar w:top="1440" w:right="1440" w:bottom="1440" w:left="1440" w:header="720" w:footer="720" w:gutter="0"/>
          <w:cols w:space="720"/>
          <w:docGrid w:linePitch="360"/>
        </w:sectPr>
      </w:pPr>
      <w:bookmarkStart w:id="0" w:name="_GoBack"/>
      <w:bookmarkEnd w:id="0"/>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sz w:val="32"/>
          <w:szCs w:val="32"/>
        </w:rPr>
      </w:pPr>
      <w:r w:rsidRPr="00752646">
        <w:rPr>
          <w:b/>
          <w:sz w:val="32"/>
          <w:szCs w:val="32"/>
        </w:rPr>
        <w:lastRenderedPageBreak/>
        <w:t>INDEPENDENT DISTRIBUTION AGREEMENT</w:t>
      </w:r>
    </w:p>
    <w:p w:rsidR="006D28A2" w:rsidRPr="003420E0" w:rsidRDefault="00593636" w:rsidP="003420E0">
      <w:pPr>
        <w:pStyle w:val="Normal1"/>
      </w:pPr>
      <w:r w:rsidRPr="003420E0">
        <w:t xml:space="preserve">This Independent Distribution Agreement (“Agreement”) is made </w:t>
      </w:r>
      <w:r w:rsidRPr="003420E0">
        <w:t>as of the ________________ day of _____________, _____</w:t>
      </w:r>
      <w:r w:rsidRPr="003420E0">
        <w:t>by and between</w:t>
      </w:r>
      <w:r>
        <w:t xml:space="preserve"> </w:t>
      </w:r>
      <w:r w:rsidRPr="003420E0">
        <w:t xml:space="preserve"> </w:t>
      </w:r>
      <w:r w:rsidRPr="003420E0">
        <w:rPr>
          <w:highlight w:val="yellow"/>
        </w:rPr>
        <w:t>_______________________</w:t>
      </w:r>
      <w:r w:rsidRPr="003420E0">
        <w:t xml:space="preserve">, </w:t>
      </w:r>
      <w:r w:rsidRPr="003420E0">
        <w:rPr>
          <w:highlight w:val="yellow"/>
        </w:rPr>
        <w:t>________________________________</w:t>
      </w:r>
      <w:r w:rsidRPr="003420E0">
        <w:rPr>
          <w:highlight w:val="yellow"/>
        </w:rPr>
        <w:t>_</w:t>
      </w:r>
      <w:r w:rsidRPr="003420E0">
        <w:t xml:space="preserve"> </w:t>
      </w:r>
      <w:r w:rsidRPr="003420E0">
        <w:t>(</w:t>
      </w:r>
      <w:r w:rsidRPr="003420E0">
        <w:t>“Distributor”)</w:t>
      </w:r>
      <w:r w:rsidRPr="003420E0">
        <w:t xml:space="preserve"> </w:t>
      </w:r>
      <w:r>
        <w:t xml:space="preserve">and </w:t>
      </w:r>
      <w:r w:rsidRPr="003420E0">
        <w:rPr>
          <w:highlight w:val="yellow"/>
        </w:rPr>
        <w:t>________</w:t>
      </w:r>
      <w:r w:rsidRPr="003420E0">
        <w:rPr>
          <w:highlight w:val="yellow"/>
        </w:rPr>
        <w:t>____________________________________</w:t>
      </w:r>
      <w:r w:rsidRPr="003420E0">
        <w:rPr>
          <w:highlight w:val="yellow"/>
        </w:rPr>
        <w:t>_</w:t>
      </w:r>
      <w:r w:rsidRPr="003420E0">
        <w:t xml:space="preserve"> (</w:t>
      </w:r>
      <w:r w:rsidRPr="003420E0">
        <w:t>“Principal”).</w:t>
      </w:r>
    </w:p>
    <w:p w:rsidR="00587D9F"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rPr>
      </w:pPr>
      <w:r w:rsidRPr="00752646">
        <w:rPr>
          <w:b/>
        </w:rPr>
        <w:t>RECITALS;</w:t>
      </w:r>
    </w:p>
    <w:p w:rsidR="00587D9F" w:rsidRPr="00752646" w:rsidRDefault="00593636" w:rsidP="00752646">
      <w:pPr>
        <w:pStyle w:val="Normal1"/>
        <w:numPr>
          <w:ilvl w:val="0"/>
          <w:numId w:val="1"/>
        </w:num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 xml:space="preserve">Distributor is engaged in the business </w:t>
      </w:r>
      <w:proofErr w:type="gramStart"/>
      <w:r w:rsidRPr="00752646">
        <w:t>of</w:t>
      </w:r>
      <w:r>
        <w:t xml:space="preserve"> </w:t>
      </w:r>
      <w:r w:rsidRPr="00752646">
        <w:t xml:space="preserve"> </w:t>
      </w:r>
      <w:r w:rsidRPr="00752646">
        <w:rPr>
          <w:highlight w:val="yellow"/>
        </w:rPr>
        <w:t>_</w:t>
      </w:r>
      <w:proofErr w:type="gramEnd"/>
      <w:r w:rsidRPr="00752646">
        <w:rPr>
          <w:highlight w:val="yellow"/>
        </w:rPr>
        <w:t>____________________________________</w:t>
      </w:r>
      <w:r w:rsidRPr="00752646">
        <w:t>;</w:t>
      </w:r>
    </w:p>
    <w:p w:rsidR="00587D9F" w:rsidRPr="00752646" w:rsidRDefault="00593636" w:rsidP="00752646">
      <w:pPr>
        <w:pStyle w:val="Normal1"/>
        <w:numPr>
          <w:ilvl w:val="0"/>
          <w:numId w:val="1"/>
        </w:num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 xml:space="preserve">Principal is a manufacturer or supplier </w:t>
      </w:r>
      <w:proofErr w:type="gramStart"/>
      <w:r w:rsidRPr="00752646">
        <w:t xml:space="preserve">of  </w:t>
      </w:r>
      <w:r w:rsidRPr="00752646">
        <w:rPr>
          <w:highlight w:val="yellow"/>
        </w:rPr>
        <w:t>_</w:t>
      </w:r>
      <w:proofErr w:type="gramEnd"/>
      <w:r w:rsidRPr="00752646">
        <w:rPr>
          <w:highlight w:val="yellow"/>
        </w:rPr>
        <w:t>____________________________________</w:t>
      </w:r>
      <w:r w:rsidRPr="00752646">
        <w:t>;</w:t>
      </w:r>
    </w:p>
    <w:p w:rsidR="006D28A2" w:rsidRPr="00752646" w:rsidRDefault="00593636" w:rsidP="00752646">
      <w:pPr>
        <w:pStyle w:val="Normal1"/>
        <w:numPr>
          <w:ilvl w:val="0"/>
          <w:numId w:val="1"/>
        </w:num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Principal desires to contrac</w:t>
      </w:r>
      <w:r w:rsidRPr="00752646">
        <w:t xml:space="preserve">t with Distributor and Distributor accepts this engagement as its primary sales coordinator and/or distributor for </w:t>
      </w:r>
      <w:r w:rsidRPr="00752646">
        <w:rPr>
          <w:highlight w:val="yellow"/>
        </w:rPr>
        <w:t>_____________________</w:t>
      </w:r>
      <w:r w:rsidRPr="00752646">
        <w:t xml:space="preserve"> </w:t>
      </w:r>
      <w:r w:rsidRPr="00752646">
        <w:t>(the</w:t>
      </w:r>
      <w:r w:rsidRPr="00752646">
        <w:t xml:space="preserve"> </w:t>
      </w:r>
      <w:r w:rsidRPr="00752646">
        <w:t>“Products”) to customers in the Territory and if applicable</w:t>
      </w:r>
      <w:r w:rsidRPr="00752646">
        <w:t>,</w:t>
      </w:r>
      <w:r w:rsidRPr="00752646">
        <w:t xml:space="preserve"> to international locations where Distributor has cond</w:t>
      </w:r>
      <w:r w:rsidRPr="00752646">
        <w:t>ucted or is capable of conducting business.</w:t>
      </w:r>
    </w:p>
    <w:p w:rsidR="006D28A2" w:rsidRPr="00752646" w:rsidRDefault="00593636" w:rsidP="00752646">
      <w:pPr>
        <w:pStyle w:val="Normal1"/>
        <w:spacing w:before="240" w:after="240"/>
      </w:pPr>
      <w:r w:rsidRPr="00752646">
        <w:t>NOW, THEREFORE, in consideration of the mutual covenants, warranties and representations contained herein, the parties hereby agree as follows:</w:t>
      </w:r>
    </w:p>
    <w:p w:rsidR="00752646" w:rsidRPr="00752646" w:rsidRDefault="00593636" w:rsidP="00752646">
      <w:pPr>
        <w:pStyle w:val="Normal1"/>
        <w:tabs>
          <w:tab w:val="left" w:pos="0"/>
        </w:tabs>
        <w:adjustRightInd w:val="0"/>
        <w:spacing w:before="240" w:after="240"/>
        <w:jc w:val="center"/>
        <w:rPr>
          <w:b/>
          <w:bCs/>
          <w:lang w:eastAsia="en-IN"/>
        </w:rPr>
      </w:pPr>
      <w:r w:rsidRPr="00752646">
        <w:rPr>
          <w:b/>
          <w:bCs/>
          <w:lang w:eastAsia="en-IN"/>
        </w:rPr>
        <w:t>Definitions</w:t>
      </w:r>
    </w:p>
    <w:p w:rsidR="00587D9F" w:rsidRPr="00752646" w:rsidRDefault="00593636" w:rsidP="00752646">
      <w:pPr>
        <w:pStyle w:val="Normal1"/>
        <w:tabs>
          <w:tab w:val="left" w:pos="0"/>
        </w:tabs>
        <w:adjustRightInd w:val="0"/>
        <w:spacing w:before="240" w:after="240"/>
        <w:jc w:val="both"/>
        <w:rPr>
          <w:lang w:eastAsia="en-IN"/>
        </w:rPr>
      </w:pPr>
      <w:r w:rsidRPr="00752646">
        <w:rPr>
          <w:bCs/>
          <w:lang w:eastAsia="en-IN"/>
        </w:rPr>
        <w:t>As used herein, the following terms shall have the follo</w:t>
      </w:r>
      <w:r w:rsidRPr="00752646">
        <w:rPr>
          <w:bCs/>
          <w:lang w:eastAsia="en-IN"/>
        </w:rPr>
        <w:t>wing respective meanings:</w:t>
      </w:r>
    </w:p>
    <w:p w:rsidR="006D28A2" w:rsidRPr="00752646" w:rsidRDefault="00593636" w:rsidP="00752646">
      <w:pPr>
        <w:pStyle w:val="Normal1"/>
        <w:tabs>
          <w:tab w:val="left" w:pos="0"/>
        </w:tabs>
        <w:adjustRightInd w:val="0"/>
        <w:spacing w:before="240" w:after="240"/>
        <w:jc w:val="both"/>
        <w:rPr>
          <w:b/>
          <w:bCs/>
          <w:lang w:eastAsia="en-IN"/>
        </w:rPr>
      </w:pPr>
      <w:r w:rsidRPr="00752646">
        <w:rPr>
          <w:lang w:eastAsia="en-IN"/>
        </w:rPr>
        <w:tab/>
      </w:r>
      <w:r w:rsidRPr="00752646">
        <w:rPr>
          <w:lang w:eastAsia="en-IN"/>
        </w:rPr>
        <w:t>“Products”</w:t>
      </w:r>
      <w:r w:rsidRPr="00752646">
        <w:rPr>
          <w:lang w:eastAsia="en-IN"/>
        </w:rPr>
        <w:t xml:space="preserve"> shall mean those products listed in Schedule 1. </w:t>
      </w:r>
    </w:p>
    <w:p w:rsidR="006D28A2" w:rsidRPr="00752646" w:rsidRDefault="00593636" w:rsidP="00752646">
      <w:pPr>
        <w:pStyle w:val="Normal1"/>
        <w:tabs>
          <w:tab w:val="left" w:pos="0"/>
        </w:tabs>
        <w:adjustRightInd w:val="0"/>
        <w:spacing w:before="240" w:after="240"/>
        <w:jc w:val="both"/>
        <w:rPr>
          <w:lang w:eastAsia="en-IN"/>
        </w:rPr>
      </w:pPr>
      <w:r w:rsidRPr="00752646">
        <w:rPr>
          <w:lang w:eastAsia="en-IN"/>
        </w:rPr>
        <w:tab/>
      </w:r>
      <w:r w:rsidRPr="00752646">
        <w:rPr>
          <w:lang w:eastAsia="en-IN"/>
        </w:rPr>
        <w:t>“Territory”</w:t>
      </w:r>
      <w:r w:rsidRPr="00752646">
        <w:rPr>
          <w:lang w:eastAsia="en-IN"/>
        </w:rPr>
        <w:t xml:space="preserve"> shall mean those areas listed in Schedule 2. </w:t>
      </w:r>
    </w:p>
    <w:p w:rsidR="006D28A2" w:rsidRPr="00752646" w:rsidRDefault="00593636" w:rsidP="00752646">
      <w:pPr>
        <w:pStyle w:val="Normal1"/>
        <w:tabs>
          <w:tab w:val="left" w:pos="0"/>
        </w:tabs>
        <w:adjustRightInd w:val="0"/>
        <w:spacing w:before="240" w:after="240"/>
        <w:jc w:val="both"/>
      </w:pPr>
      <w:r w:rsidRPr="00752646">
        <w:rPr>
          <w:lang w:eastAsia="en-IN"/>
        </w:rPr>
        <w:tab/>
      </w:r>
      <w:r w:rsidRPr="00752646">
        <w:rPr>
          <w:lang w:eastAsia="en-IN"/>
        </w:rPr>
        <w:t>“Marks”</w:t>
      </w:r>
      <w:r w:rsidRPr="00752646">
        <w:rPr>
          <w:lang w:eastAsia="en-IN"/>
        </w:rPr>
        <w:t xml:space="preserve"> shall mean those </w:t>
      </w:r>
      <w:r w:rsidRPr="00752646">
        <w:rPr>
          <w:lang w:eastAsia="en-IN"/>
        </w:rPr>
        <w:t>trademarks and service marks</w:t>
      </w:r>
      <w:r w:rsidRPr="00752646">
        <w:rPr>
          <w:lang w:eastAsia="en-IN"/>
        </w:rPr>
        <w:t xml:space="preserve"> listed in Schedule 3. </w:t>
      </w:r>
    </w:p>
    <w:p w:rsidR="006D28A2" w:rsidRPr="00752646" w:rsidRDefault="00593636" w:rsidP="00752646">
      <w:pPr>
        <w:pStyle w:val="ListParagraph"/>
        <w:numPr>
          <w:ilvl w:val="0"/>
          <w:numId w:val="2"/>
        </w:numPr>
        <w:tabs>
          <w:tab w:val="left" w:pos="0"/>
        </w:tabs>
        <w:autoSpaceDE w:val="0"/>
        <w:autoSpaceDN w:val="0"/>
        <w:adjustRightInd w:val="0"/>
        <w:spacing w:before="240" w:after="240"/>
        <w:ind w:left="0" w:firstLine="0"/>
        <w:jc w:val="both"/>
        <w:rPr>
          <w:b/>
          <w:lang w:bidi="as-IN"/>
        </w:rPr>
      </w:pPr>
      <w:r w:rsidRPr="00752646">
        <w:rPr>
          <w:b/>
          <w:lang w:bidi="as-IN"/>
        </w:rPr>
        <w:t>APPOINTMENT AND ACCEPTANCE</w:t>
      </w:r>
    </w:p>
    <w:p w:rsidR="00B82D84" w:rsidRPr="00752646" w:rsidRDefault="00593636" w:rsidP="00752646">
      <w:pPr>
        <w:pStyle w:val="ListParagraph"/>
        <w:numPr>
          <w:ilvl w:val="1"/>
          <w:numId w:val="2"/>
        </w:numPr>
        <w:tabs>
          <w:tab w:val="left" w:pos="0"/>
        </w:tabs>
        <w:autoSpaceDE w:val="0"/>
        <w:autoSpaceDN w:val="0"/>
        <w:adjustRightInd w:val="0"/>
        <w:spacing w:before="240" w:after="240"/>
        <w:ind w:left="0" w:firstLine="0"/>
        <w:jc w:val="both"/>
        <w:rPr>
          <w:lang w:bidi="as-IN"/>
        </w:rPr>
      </w:pPr>
      <w:r w:rsidRPr="00752646">
        <w:rPr>
          <w:lang w:bidi="as-IN"/>
        </w:rPr>
        <w:t>Appoi</w:t>
      </w:r>
      <w:r w:rsidRPr="00752646">
        <w:rPr>
          <w:lang w:bidi="as-IN"/>
        </w:rPr>
        <w:t>ntment: Principal hereby appoints Distributor as its exclusive distributor (on a case by case basis) of Products in the Territory</w:t>
      </w:r>
      <w:r w:rsidRPr="00752646">
        <w:rPr>
          <w:lang w:bidi="as-IN"/>
        </w:rPr>
        <w:t xml:space="preserve">, and </w:t>
      </w:r>
      <w:r w:rsidRPr="00752646">
        <w:rPr>
          <w:lang w:bidi="as-IN"/>
        </w:rPr>
        <w:t xml:space="preserve">Distributor </w:t>
      </w:r>
      <w:r w:rsidRPr="00752646">
        <w:rPr>
          <w:lang w:bidi="as-IN"/>
        </w:rPr>
        <w:t xml:space="preserve">hereby </w:t>
      </w:r>
      <w:r w:rsidRPr="00752646">
        <w:rPr>
          <w:lang w:bidi="as-IN"/>
        </w:rPr>
        <w:t xml:space="preserve">accepts this appointment. Principal shall not directly or indirectly sell or offer to sell any of the </w:t>
      </w:r>
      <w:r w:rsidRPr="00752646">
        <w:rPr>
          <w:lang w:bidi="as-IN"/>
        </w:rPr>
        <w:t xml:space="preserve">Products in the Territory to any </w:t>
      </w:r>
      <w:r w:rsidRPr="00752646">
        <w:rPr>
          <w:lang w:bidi="as-IN"/>
        </w:rPr>
        <w:t>other person, firm or corporation</w:t>
      </w:r>
      <w:r w:rsidRPr="00752646">
        <w:rPr>
          <w:lang w:bidi="as-IN"/>
        </w:rPr>
        <w:t xml:space="preserve">. In the event Principal receives requests for </w:t>
      </w:r>
      <w:r w:rsidRPr="00752646">
        <w:rPr>
          <w:lang w:bidi="as-IN"/>
        </w:rPr>
        <w:t>i</w:t>
      </w:r>
      <w:r w:rsidRPr="00752646">
        <w:rPr>
          <w:lang w:bidi="as-IN"/>
        </w:rPr>
        <w:t xml:space="preserve">nformation relating to, or purchase orders for, Products from customers or potential customers within the Territory, Principal shall promptly </w:t>
      </w:r>
      <w:r w:rsidRPr="00752646">
        <w:rPr>
          <w:lang w:bidi="as-IN"/>
        </w:rPr>
        <w:t xml:space="preserve">forward such requests or orders to Distributor. </w:t>
      </w:r>
    </w:p>
    <w:p w:rsidR="00B82D84" w:rsidRPr="00752646" w:rsidRDefault="00593636" w:rsidP="00752646">
      <w:pPr>
        <w:pStyle w:val="ListParagraph"/>
        <w:numPr>
          <w:ilvl w:val="1"/>
          <w:numId w:val="2"/>
        </w:numPr>
        <w:tabs>
          <w:tab w:val="left" w:pos="0"/>
        </w:tabs>
        <w:autoSpaceDE w:val="0"/>
        <w:autoSpaceDN w:val="0"/>
        <w:adjustRightInd w:val="0"/>
        <w:spacing w:before="240" w:after="240"/>
        <w:ind w:left="0" w:firstLine="0"/>
        <w:jc w:val="both"/>
        <w:rPr>
          <w:lang w:bidi="as-IN"/>
        </w:rPr>
      </w:pPr>
      <w:r w:rsidRPr="00752646">
        <w:rPr>
          <w:lang w:bidi="as-IN"/>
        </w:rPr>
        <w:t xml:space="preserve">Distributor's Right to Distribute Other Products. During the term of this </w:t>
      </w:r>
      <w:r w:rsidRPr="00752646">
        <w:rPr>
          <w:lang w:bidi="as-IN"/>
        </w:rPr>
        <w:t>Agreement</w:t>
      </w:r>
      <w:r w:rsidRPr="00752646">
        <w:rPr>
          <w:lang w:bidi="as-IN"/>
        </w:rPr>
        <w:t xml:space="preserve"> Distributor shall have the right to manufacture, market, distribute and sell any and all products in the Territory, regardl</w:t>
      </w:r>
      <w:r w:rsidRPr="00752646">
        <w:rPr>
          <w:lang w:bidi="as-IN"/>
        </w:rPr>
        <w:t>ess of whether such products compete with the Products</w:t>
      </w:r>
      <w:r w:rsidRPr="00752646">
        <w:rPr>
          <w:lang w:bidi="as-IN"/>
        </w:rPr>
        <w:t>, but only</w:t>
      </w:r>
      <w:r w:rsidRPr="00752646">
        <w:rPr>
          <w:lang w:bidi="as-IN"/>
        </w:rPr>
        <w:t xml:space="preserve"> in the event Principal in unable to supply the particular Product.</w:t>
      </w:r>
    </w:p>
    <w:p w:rsidR="00B82D84" w:rsidRPr="00752646" w:rsidRDefault="00593636" w:rsidP="00752646">
      <w:pPr>
        <w:pStyle w:val="ListParagraph"/>
        <w:numPr>
          <w:ilvl w:val="1"/>
          <w:numId w:val="2"/>
        </w:numPr>
        <w:tabs>
          <w:tab w:val="left" w:pos="0"/>
        </w:tabs>
        <w:autoSpaceDE w:val="0"/>
        <w:autoSpaceDN w:val="0"/>
        <w:adjustRightInd w:val="0"/>
        <w:spacing w:before="240" w:after="240"/>
        <w:ind w:left="0" w:firstLine="0"/>
        <w:jc w:val="both"/>
        <w:rPr>
          <w:lang w:bidi="as-IN"/>
        </w:rPr>
      </w:pPr>
      <w:r w:rsidRPr="00752646">
        <w:t xml:space="preserve">Sub-Distributors: </w:t>
      </w:r>
      <w:r w:rsidRPr="00752646">
        <w:rPr>
          <w:lang w:bidi="as-IN"/>
        </w:rPr>
        <w:t>Distributor shall have the right to appoint sub-distributors at its discretion.</w:t>
      </w:r>
    </w:p>
    <w:p w:rsidR="006D28A2" w:rsidRPr="00752646" w:rsidRDefault="00593636" w:rsidP="00752646">
      <w:pPr>
        <w:pStyle w:val="ListParagraph"/>
        <w:tabs>
          <w:tab w:val="left" w:pos="0"/>
        </w:tabs>
        <w:autoSpaceDE w:val="0"/>
        <w:autoSpaceDN w:val="0"/>
        <w:adjustRightInd w:val="0"/>
        <w:spacing w:before="240" w:after="240"/>
        <w:ind w:left="0"/>
        <w:jc w:val="both"/>
        <w:rPr>
          <w:lang w:eastAsia="en-IN"/>
        </w:rPr>
      </w:pPr>
      <w:r w:rsidRPr="00752646">
        <w:rPr>
          <w:lang w:eastAsia="en-IN"/>
        </w:rPr>
        <w:lastRenderedPageBreak/>
        <w:t>The Principal reserves the</w:t>
      </w:r>
      <w:r w:rsidRPr="00752646">
        <w:rPr>
          <w:lang w:eastAsia="en-IN"/>
        </w:rPr>
        <w:t xml:space="preserve"> right to improve or modify the Products without prior notice but shall notify the Distributor of any modifications which affect the form or function of the Products or any permissions consents or </w:t>
      </w:r>
      <w:r w:rsidRPr="00752646">
        <w:rPr>
          <w:lang w:eastAsia="en-IN"/>
        </w:rPr>
        <w:t>licenses</w:t>
      </w:r>
      <w:r w:rsidRPr="00752646">
        <w:rPr>
          <w:lang w:eastAsia="en-IN"/>
        </w:rPr>
        <w:t xml:space="preserve"> obtained by the Distributor. The Distributor shall</w:t>
      </w:r>
      <w:r w:rsidRPr="00752646">
        <w:rPr>
          <w:lang w:eastAsia="en-IN"/>
        </w:rPr>
        <w:t xml:space="preserve"> in such circumstances have the right to vary or cancel any orders placed for the Products prior to the receipt of such notification. The Distributor must notify the Principal of such cancellation within ninety (90) days.</w:t>
      </w:r>
    </w:p>
    <w:p w:rsidR="006D28A2" w:rsidRPr="00752646" w:rsidRDefault="00593636" w:rsidP="00752646">
      <w:pPr>
        <w:pStyle w:val="Normal1"/>
        <w:numPr>
          <w:ilvl w:val="0"/>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rPr>
          <w:b/>
        </w:rPr>
      </w:pPr>
      <w:r w:rsidRPr="00752646">
        <w:rPr>
          <w:b/>
        </w:rPr>
        <w:t>RIGHT TO USE MARKS</w:t>
      </w:r>
    </w:p>
    <w:p w:rsidR="00B82D84"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Principal hereb</w:t>
      </w:r>
      <w:r w:rsidRPr="00752646">
        <w:t>y grants to the Distributor</w:t>
      </w:r>
      <w:r w:rsidRPr="00752646">
        <w:t>,</w:t>
      </w:r>
      <w:r w:rsidRPr="00752646">
        <w:t xml:space="preserve"> for the term of this Agreement</w:t>
      </w:r>
      <w:r w:rsidRPr="00752646">
        <w:t>, and</w:t>
      </w:r>
      <w:r w:rsidRPr="00752646">
        <w:t xml:space="preserve"> subject to the terms and conditions herein, a non-exclusive, non-transferable right to use the </w:t>
      </w:r>
      <w:r w:rsidRPr="00752646">
        <w:t>Marks</w:t>
      </w:r>
      <w:r w:rsidRPr="00752646">
        <w:t xml:space="preserve">, logos, copyright notices and other identifications (“Marks”) within the Territory </w:t>
      </w:r>
      <w:r w:rsidRPr="00752646">
        <w:t>in conn</w:t>
      </w:r>
      <w:r w:rsidRPr="00752646">
        <w:t>ection</w:t>
      </w:r>
      <w:r w:rsidRPr="00752646">
        <w:t xml:space="preserve"> with the Products sold by the Distributor </w:t>
      </w:r>
      <w:r w:rsidRPr="00752646">
        <w:t>under</w:t>
      </w:r>
      <w:r w:rsidRPr="00752646">
        <w:t xml:space="preserve"> the terms of this Agreement, in the manner as </w:t>
      </w:r>
      <w:r w:rsidRPr="00752646">
        <w:t>approved by</w:t>
      </w:r>
      <w:r w:rsidRPr="00752646">
        <w:t xml:space="preserve"> Principal in writing, </w:t>
      </w:r>
      <w:r w:rsidRPr="00752646">
        <w:t xml:space="preserve">prior to </w:t>
      </w:r>
      <w:r w:rsidRPr="00752646">
        <w:t>each type</w:t>
      </w:r>
      <w:r w:rsidRPr="00752646">
        <w:t xml:space="preserve"> of usage (e.g., co-branding, advertising, packaging). Such approval shall not be unreasonably withheld</w:t>
      </w:r>
      <w:r w:rsidRPr="00752646">
        <w:t>.</w:t>
      </w:r>
    </w:p>
    <w:p w:rsidR="00B82D84" w:rsidRPr="00752646" w:rsidRDefault="00593636" w:rsidP="00752646">
      <w:pPr>
        <w:pStyle w:val="Normal1"/>
        <w:numPr>
          <w:ilvl w:val="1"/>
          <w:numId w:val="2"/>
        </w:num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 xml:space="preserve">The Distributor acknowledges Principal's right, title and interest in and to the </w:t>
      </w:r>
      <w:r w:rsidRPr="00752646">
        <w:t>M</w:t>
      </w:r>
      <w:r w:rsidRPr="00752646">
        <w:t>arks and agrees to make no use of any of the Marks except as specifically provided</w:t>
      </w:r>
      <w:r w:rsidRPr="00752646">
        <w:t xml:space="preserve"> in this Agreement</w:t>
      </w:r>
      <w:r w:rsidRPr="00752646">
        <w:t xml:space="preserve">. The Distributor shall use or display the </w:t>
      </w:r>
      <w:r w:rsidRPr="00752646">
        <w:t>Marks</w:t>
      </w:r>
      <w:r w:rsidRPr="00752646">
        <w:t xml:space="preserve"> only in conjunction wit</w:t>
      </w:r>
      <w:r w:rsidRPr="00752646">
        <w:t xml:space="preserve">h such words as indicate that the </w:t>
      </w:r>
      <w:r w:rsidRPr="00752646">
        <w:t>Marks</w:t>
      </w:r>
      <w:r w:rsidRPr="00752646">
        <w:t xml:space="preserve"> are the property of Principal. The   Distributor acquires no right, title or interest in or to the </w:t>
      </w:r>
      <w:r w:rsidRPr="00752646">
        <w:t>Marks</w:t>
      </w:r>
      <w:r w:rsidRPr="00752646">
        <w:t xml:space="preserve"> hereunder and any and all goodwill associated with the </w:t>
      </w:r>
      <w:r w:rsidRPr="00752646">
        <w:t>Marks</w:t>
      </w:r>
      <w:r w:rsidRPr="00752646">
        <w:t xml:space="preserve"> will inure exclusively to the benefit of Principal</w:t>
      </w:r>
      <w:r w:rsidRPr="00752646">
        <w:t xml:space="preserve"> and its licensors. During the term of this Agreement and after termination hereof, the Distributor shall not dispute or contest, for any reason whatsoever, directly or indirectly, the validity, ownership or enforceability of any of the </w:t>
      </w:r>
      <w:r w:rsidRPr="00752646">
        <w:t>Marks</w:t>
      </w:r>
      <w:r w:rsidRPr="00752646">
        <w:t>. The Distribu</w:t>
      </w:r>
      <w:r w:rsidRPr="00752646">
        <w:t xml:space="preserve">tor shall execute such documents and do all such   acts and things as may be necessary in Principal's reasonable opinion to establish ownership of any rights in and to the </w:t>
      </w:r>
      <w:r w:rsidRPr="00752646">
        <w:t>Marks</w:t>
      </w:r>
      <w:r w:rsidRPr="00752646">
        <w:t>.</w:t>
      </w:r>
    </w:p>
    <w:p w:rsidR="006D28A2" w:rsidRPr="00752646" w:rsidRDefault="00593636" w:rsidP="00752646">
      <w:pPr>
        <w:pStyle w:val="Normal1"/>
        <w:numPr>
          <w:ilvl w:val="1"/>
          <w:numId w:val="2"/>
        </w:num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 xml:space="preserve">  The Distributor agrees that if it is notified or otherwise obtains knowledg</w:t>
      </w:r>
      <w:r w:rsidRPr="00752646">
        <w:t xml:space="preserve">e of any alleged infringement of the </w:t>
      </w:r>
      <w:r w:rsidRPr="00752646">
        <w:t>Marks</w:t>
      </w:r>
      <w:r w:rsidRPr="00752646">
        <w:t xml:space="preserve">, the Distributor will promptly notify Principal. No legal proceedings shall be instituted   by the Distributor against </w:t>
      </w:r>
      <w:r w:rsidRPr="00752646">
        <w:t>a</w:t>
      </w:r>
      <w:r w:rsidRPr="00752646">
        <w:t>ny third party in respect of any such   alleged infringement without the prior written consen</w:t>
      </w:r>
      <w:r w:rsidRPr="00752646">
        <w:t>t of Principal.</w:t>
      </w:r>
    </w:p>
    <w:p w:rsidR="006D28A2" w:rsidRPr="00752646" w:rsidRDefault="00593636" w:rsidP="00752646">
      <w:pPr>
        <w:pStyle w:val="Normal1"/>
        <w:numPr>
          <w:ilvl w:val="0"/>
          <w:numId w:val="2"/>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rPr>
          <w:b/>
        </w:rPr>
      </w:pPr>
      <w:r w:rsidRPr="00752646">
        <w:rPr>
          <w:b/>
        </w:rPr>
        <w:t>APPROVAL OF PRODUCTS</w:t>
      </w:r>
    </w:p>
    <w:p w:rsidR="00B82D84"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 xml:space="preserve">Initial Approval - As of the </w:t>
      </w:r>
      <w:r w:rsidRPr="00752646">
        <w:t>Effective D</w:t>
      </w:r>
      <w:r w:rsidRPr="00752646">
        <w:t>ate, Principal has tested samples of the Products</w:t>
      </w:r>
      <w:r w:rsidRPr="00752646">
        <w:t xml:space="preserve">, which </w:t>
      </w:r>
      <w:r w:rsidRPr="00752646">
        <w:t xml:space="preserve">have been approved </w:t>
      </w:r>
      <w:r w:rsidRPr="00752646">
        <w:t>by_____________________________________________ [</w:t>
      </w:r>
      <w:r w:rsidRPr="00752646">
        <w:rPr>
          <w:b/>
        </w:rPr>
        <w:t>names of agencies, e.g.</w:t>
      </w:r>
      <w:r w:rsidRPr="00752646">
        <w:rPr>
          <w:b/>
        </w:rPr>
        <w:t>,</w:t>
      </w:r>
      <w:r w:rsidRPr="00752646">
        <w:rPr>
          <w:b/>
        </w:rPr>
        <w:t xml:space="preserve"> </w:t>
      </w:r>
      <w:r w:rsidRPr="00752646">
        <w:rPr>
          <w:b/>
        </w:rPr>
        <w:t>United States Customs and Uni</w:t>
      </w:r>
      <w:r w:rsidRPr="00752646">
        <w:rPr>
          <w:b/>
        </w:rPr>
        <w:t>ted States Food and Drug Administration</w:t>
      </w:r>
      <w:r w:rsidRPr="00752646">
        <w:rPr>
          <w:b/>
        </w:rPr>
        <w:t>]</w:t>
      </w:r>
      <w:r w:rsidRPr="00752646">
        <w:t xml:space="preserve">. All consignments and shipments should be backed by customs approved documents and Principal acknowledges that Principal shall </w:t>
      </w:r>
      <w:r w:rsidRPr="00752646">
        <w:t>provide all necessary</w:t>
      </w:r>
      <w:r w:rsidRPr="00752646">
        <w:t xml:space="preserve"> documents from authorities should there be any necessity from cust</w:t>
      </w:r>
      <w:r w:rsidRPr="00752646">
        <w:t xml:space="preserve">omers. </w:t>
      </w:r>
    </w:p>
    <w:p w:rsidR="006D28A2" w:rsidRPr="00752646" w:rsidRDefault="00593636" w:rsidP="00752646">
      <w:pPr>
        <w:pStyle w:val="Normal1"/>
        <w:numPr>
          <w:ilvl w:val="1"/>
          <w:numId w:val="2"/>
        </w:numPr>
        <w:tabs>
          <w:tab w:val="left" w:pos="0"/>
          <w:tab w:val="left" w:pos="709"/>
          <w:tab w:val="left" w:pos="15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Product Modifications - If Principal makes any modifications</w:t>
      </w:r>
      <w:r w:rsidRPr="00752646">
        <w:t xml:space="preserve"> </w:t>
      </w:r>
      <w:r w:rsidRPr="00752646">
        <w:t xml:space="preserve">or changes to any of the Products, </w:t>
      </w:r>
      <w:r w:rsidRPr="00752646">
        <w:t>Principal shall</w:t>
      </w:r>
      <w:r w:rsidRPr="00752646">
        <w:t xml:space="preserve"> immediately notify Distributor </w:t>
      </w:r>
      <w:r w:rsidRPr="00752646">
        <w:t>of same</w:t>
      </w:r>
      <w:r w:rsidRPr="00752646">
        <w:t xml:space="preserve"> in writing</w:t>
      </w:r>
      <w:r w:rsidRPr="00752646">
        <w:t>,</w:t>
      </w:r>
      <w:r w:rsidRPr="00752646">
        <w:t xml:space="preserve"> specifying the modification or change. </w:t>
      </w:r>
    </w:p>
    <w:p w:rsidR="006D28A2" w:rsidRPr="00752646" w:rsidRDefault="00593636" w:rsidP="00752646">
      <w:pPr>
        <w:pStyle w:val="Normal1"/>
        <w:numPr>
          <w:ilvl w:val="0"/>
          <w:numId w:val="2"/>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rPr>
          <w:b/>
        </w:rPr>
      </w:pPr>
      <w:r w:rsidRPr="00752646">
        <w:rPr>
          <w:b/>
        </w:rPr>
        <w:t>PURCHASE ORDERS</w:t>
      </w:r>
    </w:p>
    <w:p w:rsidR="00B82D84" w:rsidRPr="00752646" w:rsidRDefault="00593636" w:rsidP="00752646">
      <w:pPr>
        <w:pStyle w:val="Normal1"/>
        <w:numPr>
          <w:ilvl w:val="1"/>
          <w:numId w:val="2"/>
        </w:numPr>
        <w:tabs>
          <w:tab w:val="left" w:pos="0"/>
          <w:tab w:val="left" w:pos="709"/>
          <w:tab w:val="left" w:pos="15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lastRenderedPageBreak/>
        <w:t>All purchase orders submitted</w:t>
      </w:r>
      <w:r w:rsidRPr="00752646">
        <w:t xml:space="preserve"> by the Distributor to Principal shall be directed to:</w:t>
      </w:r>
    </w:p>
    <w:p w:rsidR="00B82D84" w:rsidRPr="00752646" w:rsidRDefault="00593636" w:rsidP="00752646">
      <w:pPr>
        <w:pStyle w:val="Normal1"/>
        <w:tabs>
          <w:tab w:val="left" w:pos="0"/>
          <w:tab w:val="left" w:pos="709"/>
          <w:tab w:val="left" w:pos="15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pPr>
      <w:r w:rsidRPr="00752646">
        <w:rPr>
          <w:highlight w:val="yellow"/>
        </w:rPr>
        <w:t>____________________________________________________</w:t>
      </w:r>
    </w:p>
    <w:p w:rsidR="00B82D84" w:rsidRPr="00752646" w:rsidRDefault="00593636" w:rsidP="00752646">
      <w:pPr>
        <w:pStyle w:val="Normal1"/>
        <w:tabs>
          <w:tab w:val="left" w:pos="0"/>
          <w:tab w:val="left" w:pos="709"/>
          <w:tab w:val="left" w:pos="15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pPr>
      <w:r w:rsidRPr="00752646">
        <w:rPr>
          <w:highlight w:val="yellow"/>
        </w:rPr>
        <w:t>____________________________________________________</w:t>
      </w:r>
    </w:p>
    <w:p w:rsidR="006D28A2" w:rsidRPr="00752646" w:rsidRDefault="00593636" w:rsidP="00752646">
      <w:pPr>
        <w:pStyle w:val="Normal1"/>
        <w:tabs>
          <w:tab w:val="left" w:pos="0"/>
          <w:tab w:val="left" w:pos="709"/>
          <w:tab w:val="left" w:pos="15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pPr>
      <w:r w:rsidRPr="00752646">
        <w:rPr>
          <w:highlight w:val="yellow"/>
        </w:rPr>
        <w:t>____________________________________________________</w:t>
      </w:r>
    </w:p>
    <w:p w:rsidR="00B82D84"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 xml:space="preserve">The terms and conditions of the Agreement </w:t>
      </w:r>
      <w:r w:rsidRPr="00752646">
        <w:t xml:space="preserve">shall apply to any purchase order (“Purchase Order”) placed by Distributor. In the event of any conflict of any terms as set forth in any </w:t>
      </w:r>
      <w:r w:rsidRPr="00752646">
        <w:t>P</w:t>
      </w:r>
      <w:r w:rsidRPr="00752646">
        <w:t xml:space="preserve">urchase </w:t>
      </w:r>
      <w:r w:rsidRPr="00752646">
        <w:t>O</w:t>
      </w:r>
      <w:r w:rsidRPr="00752646">
        <w:t xml:space="preserve">rder issued by Distributor </w:t>
      </w:r>
      <w:r w:rsidRPr="00752646">
        <w:t>under</w:t>
      </w:r>
      <w:r w:rsidRPr="00752646">
        <w:t xml:space="preserve"> this Agreement, such conflicting terms shall be of no force </w:t>
      </w:r>
      <w:r w:rsidRPr="00752646">
        <w:t>or</w:t>
      </w:r>
      <w:r w:rsidRPr="00752646">
        <w:t xml:space="preserve"> effect whats</w:t>
      </w:r>
      <w:r w:rsidRPr="00752646">
        <w:t>oever</w:t>
      </w:r>
      <w:r w:rsidRPr="00752646">
        <w:t>,</w:t>
      </w:r>
      <w:r w:rsidRPr="00752646">
        <w:t xml:space="preserve"> and this Agreement </w:t>
      </w:r>
      <w:r w:rsidRPr="00752646">
        <w:t>shall govern</w:t>
      </w:r>
      <w:r w:rsidRPr="00752646">
        <w:t xml:space="preserve">.  Any such </w:t>
      </w:r>
      <w:r w:rsidRPr="00752646">
        <w:t>P</w:t>
      </w:r>
      <w:r w:rsidRPr="00752646">
        <w:t xml:space="preserve">urchase </w:t>
      </w:r>
      <w:r w:rsidRPr="00752646">
        <w:t>O</w:t>
      </w:r>
      <w:r w:rsidRPr="00752646">
        <w:t>rder shall be deemed to have been issued by Distributor solely for its internal administrative purposes.</w:t>
      </w:r>
    </w:p>
    <w:p w:rsidR="005B57EC"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 xml:space="preserve">All Purchase Orders </w:t>
      </w:r>
      <w:r w:rsidRPr="00752646">
        <w:t xml:space="preserve">shall be </w:t>
      </w:r>
      <w:r w:rsidRPr="00752646">
        <w:t xml:space="preserve">are issued, </w:t>
      </w:r>
      <w:r w:rsidRPr="00752646">
        <w:t xml:space="preserve">on an </w:t>
      </w:r>
      <w:r w:rsidRPr="00752646">
        <w:t>irrevocable</w:t>
      </w:r>
      <w:r w:rsidRPr="00752646">
        <w:t xml:space="preserve"> basis</w:t>
      </w:r>
      <w:r w:rsidRPr="00752646">
        <w:t>, by Distributor to Princip</w:t>
      </w:r>
      <w:r w:rsidRPr="00752646">
        <w:t>al,</w:t>
      </w:r>
      <w:r w:rsidRPr="00752646">
        <w:t xml:space="preserve"> at </w:t>
      </w:r>
      <w:r w:rsidRPr="00752646">
        <w:t>least _</w:t>
      </w:r>
      <w:r w:rsidRPr="00752646">
        <w:rPr>
          <w:highlight w:val="yellow"/>
        </w:rPr>
        <w:t>____</w:t>
      </w:r>
      <w:r w:rsidRPr="00752646">
        <w:t xml:space="preserve"> </w:t>
      </w:r>
      <w:proofErr w:type="gramStart"/>
      <w:r w:rsidRPr="00752646">
        <w:t>(  )</w:t>
      </w:r>
      <w:proofErr w:type="gramEnd"/>
      <w:r w:rsidRPr="00752646">
        <w:t xml:space="preserve"> </w:t>
      </w:r>
      <w:r w:rsidRPr="00752646">
        <w:t xml:space="preserve">days before </w:t>
      </w:r>
      <w:r w:rsidRPr="00752646">
        <w:t xml:space="preserve">the </w:t>
      </w:r>
      <w:r w:rsidRPr="00752646">
        <w:t>beginning of each quarter, and will include delivery dates for three monthly shipments</w:t>
      </w:r>
      <w:r w:rsidRPr="00752646">
        <w:t>,</w:t>
      </w:r>
      <w:r w:rsidRPr="00752646">
        <w:t xml:space="preserve"> no one month of which will contain less than ten (10) percent of the total order volume</w:t>
      </w:r>
      <w:r w:rsidRPr="00752646">
        <w:t>, based</w:t>
      </w:r>
      <w:r w:rsidRPr="00752646">
        <w:t xml:space="preserve"> upon minimum commitment levels mu</w:t>
      </w:r>
      <w:r w:rsidRPr="00752646">
        <w:t xml:space="preserve">tually agreed on a case by case basis. Additional purchase orders can be placed at any time with a thirty </w:t>
      </w:r>
      <w:r w:rsidRPr="00752646">
        <w:t xml:space="preserve">(30) </w:t>
      </w:r>
      <w:r w:rsidRPr="00752646">
        <w:t xml:space="preserve">day lead time for shipment of Products included on these </w:t>
      </w:r>
      <w:r w:rsidRPr="00752646">
        <w:t>P</w:t>
      </w:r>
      <w:r w:rsidRPr="00752646">
        <w:t xml:space="preserve">urchase </w:t>
      </w:r>
      <w:r w:rsidRPr="00752646">
        <w:t>O</w:t>
      </w:r>
      <w:r w:rsidRPr="00752646">
        <w:t xml:space="preserve">rders. </w:t>
      </w:r>
    </w:p>
    <w:p w:rsidR="006D28A2"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Should Principal confirm a Purchase Order for specific Products and su</w:t>
      </w:r>
      <w:r w:rsidRPr="00752646">
        <w:t xml:space="preserve">pplies shipment lower than the permissible limit mentioned in Section 4c, Principal shall make reasonable efforts to arrange for a follow up shipment to </w:t>
      </w:r>
      <w:r w:rsidRPr="00752646">
        <w:t>remedy</w:t>
      </w:r>
      <w:r w:rsidRPr="00752646">
        <w:t xml:space="preserve"> the incomplete shipment. However, if Principal fails to arrange for a follow up shipment within </w:t>
      </w:r>
      <w:r w:rsidRPr="00752646">
        <w:rPr>
          <w:highlight w:val="yellow"/>
        </w:rPr>
        <w:t>______</w:t>
      </w:r>
      <w:r w:rsidRPr="00752646">
        <w:t xml:space="preserve"> </w:t>
      </w:r>
      <w:proofErr w:type="gramStart"/>
      <w:r w:rsidRPr="00752646">
        <w:t xml:space="preserve">(  </w:t>
      </w:r>
      <w:r w:rsidRPr="00752646">
        <w:t>)</w:t>
      </w:r>
      <w:proofErr w:type="gramEnd"/>
      <w:r w:rsidRPr="00752646">
        <w:t xml:space="preserve"> days</w:t>
      </w:r>
      <w:r w:rsidRPr="00752646">
        <w:t xml:space="preserve"> of the incomplete shipment, Distributor shall cancel the follow</w:t>
      </w:r>
      <w:r w:rsidRPr="00752646">
        <w:t>-</w:t>
      </w:r>
      <w:r w:rsidRPr="00752646">
        <w:t xml:space="preserve">up shipment and Principal </w:t>
      </w:r>
      <w:r w:rsidRPr="00752646">
        <w:t>shall pay</w:t>
      </w:r>
      <w:r w:rsidRPr="00752646">
        <w:t xml:space="preserve"> Distributor </w:t>
      </w:r>
      <w:r w:rsidRPr="00752646">
        <w:t>______ (</w:t>
      </w:r>
      <w:r w:rsidRPr="00752646">
        <w:rPr>
          <w:highlight w:val="yellow"/>
        </w:rPr>
        <w:t>____</w:t>
      </w:r>
      <w:r w:rsidRPr="00752646">
        <w:t>%</w:t>
      </w:r>
      <w:r w:rsidRPr="00752646">
        <w:t>)</w:t>
      </w:r>
      <w:r w:rsidRPr="00752646">
        <w:t xml:space="preserve"> of the cost of the Products</w:t>
      </w:r>
      <w:r w:rsidRPr="00752646">
        <w:t>, as</w:t>
      </w:r>
      <w:r w:rsidRPr="00752646">
        <w:t xml:space="preserve"> liquidated damages. This shall not apply to events such as Force Majeure (as def</w:t>
      </w:r>
      <w:r w:rsidRPr="00752646">
        <w:t>ined below) and lack of production due to seasonal changes etc.</w:t>
      </w:r>
    </w:p>
    <w:p w:rsidR="006D28A2" w:rsidRPr="00752646" w:rsidRDefault="00593636" w:rsidP="00752646">
      <w:pPr>
        <w:pStyle w:val="Normal1"/>
        <w:numPr>
          <w:ilvl w:val="0"/>
          <w:numId w:val="2"/>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rPr>
          <w:b/>
        </w:rPr>
      </w:pPr>
      <w:r w:rsidRPr="00752646">
        <w:rPr>
          <w:b/>
        </w:rPr>
        <w:t>SUPPLY OF PRODUCTS</w:t>
      </w:r>
    </w:p>
    <w:p w:rsidR="005B57EC" w:rsidRPr="00752646" w:rsidRDefault="00593636" w:rsidP="00752646">
      <w:pPr>
        <w:pStyle w:val="Normal1"/>
        <w:numPr>
          <w:ilvl w:val="0"/>
          <w:numId w:val="3"/>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 xml:space="preserve"> Principal shall maintain inventories of the Products in sufficient quantities to fill the orders of Distributor.  If Principal </w:t>
      </w:r>
      <w:r w:rsidRPr="00752646">
        <w:t>discontinues production</w:t>
      </w:r>
      <w:r w:rsidRPr="00752646">
        <w:t>, delivery or sales of</w:t>
      </w:r>
      <w:r w:rsidRPr="00752646">
        <w:t xml:space="preserve"> any of the Products, </w:t>
      </w:r>
      <w:r w:rsidRPr="00752646">
        <w:t xml:space="preserve">it shall so notify Distributor </w:t>
      </w:r>
      <w:r w:rsidRPr="00752646">
        <w:t xml:space="preserve">of same in writing at least </w:t>
      </w:r>
      <w:r w:rsidRPr="00752646">
        <w:rPr>
          <w:highlight w:val="yellow"/>
        </w:rPr>
        <w:t>____________</w:t>
      </w:r>
      <w:r w:rsidRPr="00752646">
        <w:t xml:space="preserve"> </w:t>
      </w:r>
      <w:proofErr w:type="gramStart"/>
      <w:r w:rsidRPr="00752646">
        <w:t>(  )</w:t>
      </w:r>
      <w:proofErr w:type="gramEnd"/>
      <w:r w:rsidRPr="00752646">
        <w:t xml:space="preserve"> </w:t>
      </w:r>
      <w:r w:rsidRPr="00752646">
        <w:t>days prior to any discontinuance.</w:t>
      </w:r>
    </w:p>
    <w:p w:rsidR="006D28A2" w:rsidRPr="00752646" w:rsidRDefault="00593636" w:rsidP="00752646">
      <w:pPr>
        <w:pStyle w:val="Normal1"/>
        <w:numPr>
          <w:ilvl w:val="0"/>
          <w:numId w:val="3"/>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 xml:space="preserve">All Products delivered or sold to the Distributor s shall bear whatever </w:t>
      </w:r>
      <w:r w:rsidRPr="00752646">
        <w:t>Marks Principal</w:t>
      </w:r>
      <w:r w:rsidRPr="00752646">
        <w:t xml:space="preserve"> shall prescribe.  Principal shall b</w:t>
      </w:r>
      <w:r w:rsidRPr="00752646">
        <w:t xml:space="preserve">ear all costs of affixing such Marks and of all </w:t>
      </w:r>
      <w:proofErr w:type="gramStart"/>
      <w:r w:rsidRPr="00752646">
        <w:t xml:space="preserve">artwork,   </w:t>
      </w:r>
      <w:proofErr w:type="gramEnd"/>
      <w:r w:rsidRPr="00752646">
        <w:t xml:space="preserve"> printing plates or any other miscellaneous items which are required as </w:t>
      </w:r>
      <w:r w:rsidRPr="00752646">
        <w:t>part of</w:t>
      </w:r>
      <w:r w:rsidRPr="00752646">
        <w:t xml:space="preserve"> the production process of the Products.</w:t>
      </w:r>
    </w:p>
    <w:p w:rsidR="006D28A2" w:rsidRPr="00752646" w:rsidRDefault="00593636" w:rsidP="00752646">
      <w:pPr>
        <w:pStyle w:val="Normal1"/>
        <w:numPr>
          <w:ilvl w:val="0"/>
          <w:numId w:val="2"/>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rPr>
          <w:b/>
        </w:rPr>
      </w:pPr>
      <w:r w:rsidRPr="00752646">
        <w:rPr>
          <w:b/>
        </w:rPr>
        <w:t>PRICES; COMPENSATION</w:t>
      </w:r>
    </w:p>
    <w:p w:rsidR="006D28A2" w:rsidRPr="00752646" w:rsidRDefault="00593636" w:rsidP="00752646">
      <w:pPr>
        <w:pStyle w:val="Normal1"/>
        <w:numPr>
          <w:ilvl w:val="1"/>
          <w:numId w:val="4"/>
        </w:numPr>
        <w:tabs>
          <w:tab w:val="left" w:pos="0"/>
          <w:tab w:val="left" w:pos="426"/>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t xml:space="preserve">    </w:t>
      </w:r>
      <w:r w:rsidRPr="00752646">
        <w:t>Prices for Products shall be calculated in accordanc</w:t>
      </w:r>
      <w:r w:rsidRPr="00752646">
        <w:t>e with the provisions below:</w:t>
      </w:r>
    </w:p>
    <w:p w:rsidR="006D28A2" w:rsidRPr="00752646" w:rsidRDefault="00593636" w:rsidP="00752646">
      <w:pPr>
        <w:pStyle w:val="Normal1"/>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pPr>
    </w:p>
    <w:p w:rsidR="006D28A2" w:rsidRPr="00752646" w:rsidRDefault="00593636" w:rsidP="00752646">
      <w:pPr>
        <w:pStyle w:val="Normal1"/>
        <w:tabs>
          <w:tab w:val="left" w:pos="0"/>
          <w:tab w:val="left" w:pos="709"/>
          <w:tab w:val="left" w:pos="1800"/>
          <w:tab w:val="left" w:pos="1832"/>
          <w:tab w:val="left" w:pos="1890"/>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pPr>
      <w:proofErr w:type="spellStart"/>
      <w:r w:rsidRPr="00752646">
        <w:lastRenderedPageBreak/>
        <w:t>i</w:t>
      </w:r>
      <w:proofErr w:type="spellEnd"/>
      <w:r w:rsidRPr="00752646">
        <w:t xml:space="preserve">. Definition </w:t>
      </w:r>
      <w:proofErr w:type="gramStart"/>
      <w:r w:rsidRPr="00752646">
        <w:t>Of</w:t>
      </w:r>
      <w:proofErr w:type="gramEnd"/>
      <w:r w:rsidRPr="00752646">
        <w:t xml:space="preserve"> Cost - The price to customers for all Products </w:t>
      </w:r>
      <w:r w:rsidRPr="00752646">
        <w:t>sold under this Agreement (the “</w:t>
      </w:r>
      <w:r w:rsidRPr="00752646">
        <w:t>Selling</w:t>
      </w:r>
      <w:r w:rsidRPr="00752646">
        <w:t xml:space="preserve"> Price”</w:t>
      </w:r>
      <w:r w:rsidRPr="00752646">
        <w:t>) will be ca</w:t>
      </w:r>
      <w:r w:rsidRPr="00752646">
        <w:t>lculated on the basis of Cost. “Cost”</w:t>
      </w:r>
      <w:r w:rsidRPr="00752646">
        <w:t xml:space="preserve"> is defined as the invoice cost to Distributor plus applicable frei</w:t>
      </w:r>
      <w:r w:rsidRPr="00752646">
        <w:t xml:space="preserve">ght, storage, administrative charges, and custom duties (if applicable). The invoice used to determine cost will be the invoice issued to Distributor by the Principal. Cost </w:t>
      </w:r>
      <w:r w:rsidRPr="00752646">
        <w:t>shall not be</w:t>
      </w:r>
      <w:r w:rsidRPr="00752646">
        <w:t xml:space="preserve"> reduced by cash discounts for prompt payment or earned performance all</w:t>
      </w:r>
      <w:r w:rsidRPr="00752646">
        <w:t>owances available to Distributor.</w:t>
      </w:r>
    </w:p>
    <w:p w:rsidR="006D28A2" w:rsidRPr="00752646" w:rsidRDefault="00593636" w:rsidP="00752646">
      <w:pPr>
        <w:pStyle w:val="Normal1"/>
        <w:tabs>
          <w:tab w:val="left" w:pos="0"/>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pPr>
      <w:r w:rsidRPr="00752646">
        <w:t xml:space="preserve">ii. </w:t>
      </w:r>
      <w:r w:rsidRPr="00752646">
        <w:t>Applicable Freight - In those cases where the invoice cost to Distributor is not a delivered cost, applicable freight charges will be added to invoice cost. Freight charges may include common or contract carrier charge</w:t>
      </w:r>
      <w:r w:rsidRPr="00752646">
        <w:t>s by the product vendor or by Distributor fleet back-haul, or by charges billed by third party carriers. Applicable freight for any product will not exceed the rate charged by nationally recognized</w:t>
      </w:r>
      <w:r w:rsidRPr="00752646">
        <w:t xml:space="preserve"> </w:t>
      </w:r>
      <w:r w:rsidRPr="00752646">
        <w:t>carriers operating in the same market for the same type of</w:t>
      </w:r>
      <w:r w:rsidRPr="00752646">
        <w:t xml:space="preserve"> freight service. Earned back-haul efficiencies are retained by Distributor</w:t>
      </w:r>
      <w:r w:rsidRPr="00752646">
        <w:t xml:space="preserve"> </w:t>
      </w:r>
      <w:r w:rsidRPr="00752646">
        <w:t>and do not reduce product cost.</w:t>
      </w:r>
    </w:p>
    <w:p w:rsidR="006D28A2" w:rsidRPr="00752646" w:rsidRDefault="00593636" w:rsidP="00752646">
      <w:pPr>
        <w:pStyle w:val="Normal1"/>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pPr>
      <w:r w:rsidRPr="00752646">
        <w:t xml:space="preserve">iii. Calculation </w:t>
      </w:r>
      <w:proofErr w:type="gramStart"/>
      <w:r w:rsidRPr="00752646">
        <w:t>Of</w:t>
      </w:r>
      <w:proofErr w:type="gramEnd"/>
      <w:r w:rsidRPr="00752646">
        <w:t xml:space="preserve"> </w:t>
      </w:r>
      <w:r w:rsidRPr="00752646">
        <w:t>Selling</w:t>
      </w:r>
      <w:r w:rsidRPr="00752646">
        <w:t xml:space="preserve"> Price - The </w:t>
      </w:r>
      <w:r w:rsidRPr="00752646">
        <w:t>Selling</w:t>
      </w:r>
      <w:r w:rsidRPr="00752646">
        <w:t xml:space="preserve"> Price for each Product sold under this Agreement will equal the Cost of such Product plus applicable</w:t>
      </w:r>
      <w:r w:rsidRPr="00752646">
        <w:t xml:space="preserve"> freight and other expenses as</w:t>
      </w:r>
      <w:r w:rsidRPr="00752646">
        <w:t xml:space="preserve"> specified </w:t>
      </w:r>
      <w:r w:rsidRPr="00752646">
        <w:t>under</w:t>
      </w:r>
      <w:r w:rsidRPr="00752646">
        <w:t xml:space="preserve"> this</w:t>
      </w:r>
      <w:r w:rsidRPr="00752646">
        <w:t xml:space="preserve"> Section 6</w:t>
      </w:r>
      <w:r w:rsidRPr="00752646">
        <w:t>(</w:t>
      </w:r>
      <w:r w:rsidRPr="00752646">
        <w:t>a</w:t>
      </w:r>
      <w:r w:rsidRPr="00752646">
        <w:t>)(</w:t>
      </w:r>
      <w:r w:rsidRPr="00752646">
        <w:t>ii</w:t>
      </w:r>
      <w:r w:rsidRPr="00752646">
        <w:t>),</w:t>
      </w:r>
      <w:r w:rsidRPr="00752646">
        <w:t xml:space="preserve"> plus percentage mark-up</w:t>
      </w:r>
      <w:r w:rsidRPr="00752646">
        <w:t>s</w:t>
      </w:r>
      <w:r w:rsidRPr="00752646">
        <w:t xml:space="preserve"> mutually agreed between Distributor and Principal on a case by case basis and evidenced in individual Purchase Orders.</w:t>
      </w:r>
    </w:p>
    <w:p w:rsidR="006D28A2" w:rsidRPr="00752646" w:rsidRDefault="00593636" w:rsidP="00752646">
      <w:pPr>
        <w:pStyle w:val="Normal1"/>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pPr>
      <w:r w:rsidRPr="00752646">
        <w:rPr>
          <w:b/>
        </w:rPr>
        <w:t>b</w:t>
      </w:r>
      <w:r w:rsidRPr="00752646">
        <w:t>.</w:t>
      </w:r>
      <w:r>
        <w:t xml:space="preserve">        </w:t>
      </w:r>
      <w:r w:rsidRPr="00752646">
        <w:t xml:space="preserve"> Substitutions – Should a substi</w:t>
      </w:r>
      <w:r w:rsidRPr="00752646">
        <w:t xml:space="preserve">tution be necessary and approved by Principal, Distributor will ship a comparable product at a </w:t>
      </w:r>
      <w:r w:rsidRPr="00752646">
        <w:t>Selling P</w:t>
      </w:r>
      <w:r w:rsidRPr="00752646">
        <w:t>rice calculated using the same percentage of mark-up as on the original product.</w:t>
      </w:r>
    </w:p>
    <w:p w:rsidR="006D28A2" w:rsidRPr="00752646" w:rsidRDefault="00593636" w:rsidP="00752646">
      <w:pPr>
        <w:pStyle w:val="Normal1"/>
        <w:numPr>
          <w:ilvl w:val="1"/>
          <w:numId w:val="3"/>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Hold Harmless Agreement - Distributor policy is that all suppliers</w:t>
      </w:r>
      <w:r w:rsidRPr="00752646">
        <w:t xml:space="preserve"> </w:t>
      </w:r>
      <w:r w:rsidRPr="00752646">
        <w:t>prov</w:t>
      </w:r>
      <w:r w:rsidRPr="00752646">
        <w:t>ide indemnity agreements and insurance coverage for products purchased by Distributor. In order to protect   Distributor when it stocks propriet</w:t>
      </w:r>
      <w:r w:rsidRPr="00752646">
        <w:t>ar</w:t>
      </w:r>
      <w:r w:rsidRPr="00752646">
        <w:t>y/special order items at Principal's request and the vendor of such items will not provide an indemnity, Princ</w:t>
      </w:r>
      <w:r w:rsidRPr="00752646">
        <w:t xml:space="preserve">ipal will defend, indemnify, and hold harmless Distributor and its employees, and officers from all actions, claims and proceedings, and any </w:t>
      </w:r>
      <w:proofErr w:type="gramStart"/>
      <w:r w:rsidRPr="00752646">
        <w:t xml:space="preserve">judgments,   </w:t>
      </w:r>
      <w:proofErr w:type="gramEnd"/>
      <w:r w:rsidRPr="00752646">
        <w:t xml:space="preserve">damages and expenses resulting in the delivery, sale, re-sale, use or    consumption of any Principal </w:t>
      </w:r>
      <w:r w:rsidRPr="00752646">
        <w:t>proprietary/special order item.</w:t>
      </w:r>
    </w:p>
    <w:p w:rsidR="006D28A2" w:rsidRPr="00752646" w:rsidRDefault="00593636" w:rsidP="00752646">
      <w:pPr>
        <w:pStyle w:val="Normal1"/>
        <w:numPr>
          <w:ilvl w:val="1"/>
          <w:numId w:val="3"/>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 xml:space="preserve">Adjustment </w:t>
      </w:r>
      <w:proofErr w:type="gramStart"/>
      <w:r w:rsidRPr="00752646">
        <w:t>In</w:t>
      </w:r>
      <w:proofErr w:type="gramEnd"/>
      <w:r w:rsidRPr="00752646">
        <w:t xml:space="preserve"> Margins For Unanticipated Problems - If the operating costs of Distributor are increased as a direct result of a significant regional or national economic problem</w:t>
      </w:r>
      <w:r w:rsidRPr="00752646">
        <w:t>s, including, without limitation,</w:t>
      </w:r>
      <w:r w:rsidRPr="00752646">
        <w:t xml:space="preserve"> fuel cost incr</w:t>
      </w:r>
      <w:r w:rsidRPr="00752646">
        <w:t>eases and power shortages, Distributor may, with the prior   consent and agreement of Principal, increase the mark-up schedule specified in on mutually agreed terms</w:t>
      </w:r>
      <w:r w:rsidRPr="00752646">
        <w:t xml:space="preserve"> </w:t>
      </w:r>
      <w:r w:rsidRPr="00752646">
        <w:t>to compensate for such increased costs during the period such increases are experienced.</w:t>
      </w:r>
    </w:p>
    <w:p w:rsidR="006D28A2" w:rsidRPr="00752646" w:rsidRDefault="00593636" w:rsidP="00752646">
      <w:pPr>
        <w:pStyle w:val="Normal1"/>
        <w:numPr>
          <w:ilvl w:val="0"/>
          <w:numId w:val="2"/>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rPr>
          <w:b/>
        </w:rPr>
      </w:pPr>
      <w:r w:rsidRPr="00752646">
        <w:rPr>
          <w:b/>
        </w:rPr>
        <w:t>PA</w:t>
      </w:r>
      <w:r w:rsidRPr="00752646">
        <w:rPr>
          <w:b/>
        </w:rPr>
        <w:t>YMENTS; INVOICING</w:t>
      </w:r>
    </w:p>
    <w:p w:rsidR="006D28A2" w:rsidRPr="00752646" w:rsidRDefault="00593636" w:rsidP="00752646">
      <w:pPr>
        <w:pStyle w:val="Normal1"/>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pPr>
      <w:r w:rsidRPr="00752646">
        <w:t xml:space="preserve">Principal shall invoice the Distributor, directly for all Products supplied by Principal within </w:t>
      </w:r>
      <w:r w:rsidRPr="003420E0">
        <w:rPr>
          <w:highlight w:val="yellow"/>
        </w:rPr>
        <w:t>___</w:t>
      </w:r>
      <w:r w:rsidRPr="00752646">
        <w:t xml:space="preserve">days. </w:t>
      </w:r>
      <w:r w:rsidRPr="00752646">
        <w:t>The invoices and other forms of Principal, and other agreements between Principal and the Distributor, shall govern the terms of paym</w:t>
      </w:r>
      <w:r w:rsidRPr="00752646">
        <w:t xml:space="preserve">ent for the Products. </w:t>
      </w:r>
    </w:p>
    <w:p w:rsidR="006D28A2" w:rsidRPr="00752646" w:rsidRDefault="00593636" w:rsidP="00752646">
      <w:pPr>
        <w:pStyle w:val="Normal1"/>
        <w:numPr>
          <w:ilvl w:val="0"/>
          <w:numId w:val="2"/>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rPr>
          <w:b/>
        </w:rPr>
      </w:pPr>
      <w:r w:rsidRPr="00752646">
        <w:t xml:space="preserve"> </w:t>
      </w:r>
      <w:r w:rsidRPr="00752646">
        <w:rPr>
          <w:b/>
        </w:rPr>
        <w:t>DELIVERY; STORAGE</w:t>
      </w:r>
    </w:p>
    <w:p w:rsidR="005B57EC"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rPr>
          <w:b/>
        </w:rPr>
      </w:pPr>
      <w:r w:rsidRPr="00752646">
        <w:t xml:space="preserve">All Products shall be transported by Principal or a </w:t>
      </w:r>
      <w:r w:rsidRPr="00752646">
        <w:t xml:space="preserve">common </w:t>
      </w:r>
      <w:r w:rsidRPr="00752646">
        <w:t xml:space="preserve">carrier designated by Principal unless another carrier is designated by the Distributor at the time an order is placed. Each shipment </w:t>
      </w:r>
      <w:r w:rsidRPr="00752646">
        <w:lastRenderedPageBreak/>
        <w:t>will be accompanied b</w:t>
      </w:r>
      <w:r w:rsidRPr="00752646">
        <w:t xml:space="preserve">y a packing slip, and the count and/or weight evidenced by such slip will be conclusive unless Principal is notified in writing of a discrepancy by the Distributor within </w:t>
      </w:r>
      <w:r w:rsidRPr="00752646">
        <w:rPr>
          <w:highlight w:val="yellow"/>
        </w:rPr>
        <w:t>___________</w:t>
      </w:r>
      <w:r>
        <w:t xml:space="preserve"> </w:t>
      </w:r>
      <w:r w:rsidRPr="00752646">
        <w:t xml:space="preserve">days following delivery. </w:t>
      </w:r>
    </w:p>
    <w:p w:rsidR="006D28A2"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rPr>
          <w:b/>
        </w:rPr>
      </w:pPr>
      <w:r w:rsidRPr="00752646">
        <w:t>Title to, liability for, and risk of loss of al</w:t>
      </w:r>
      <w:r w:rsidRPr="00752646">
        <w:t>l Product sold hereunder shall remain with Principal until delivery, hereupon title to, liability for and risk of loss shall pass to Distributor, as the case may be.</w:t>
      </w:r>
    </w:p>
    <w:p w:rsidR="005B57EC" w:rsidRPr="00752646" w:rsidRDefault="00593636" w:rsidP="00752646">
      <w:pPr>
        <w:pStyle w:val="Normal1"/>
        <w:numPr>
          <w:ilvl w:val="0"/>
          <w:numId w:val="2"/>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rPr>
          <w:b/>
        </w:rPr>
      </w:pPr>
      <w:r w:rsidRPr="00752646">
        <w:rPr>
          <w:b/>
        </w:rPr>
        <w:t>RESPONSIBILITIES; WARRANTIES</w:t>
      </w:r>
    </w:p>
    <w:p w:rsidR="006D28A2" w:rsidRPr="00752646" w:rsidRDefault="00593636" w:rsidP="00752646">
      <w:pPr>
        <w:pStyle w:val="Normal1"/>
        <w:numPr>
          <w:ilvl w:val="1"/>
          <w:numId w:val="2"/>
        </w:numPr>
        <w:tabs>
          <w:tab w:val="left" w:pos="0"/>
          <w:tab w:val="left" w:pos="709"/>
        </w:tabs>
        <w:autoSpaceDE w:val="0"/>
        <w:autoSpaceDN w:val="0"/>
        <w:adjustRightInd w:val="0"/>
        <w:spacing w:before="240" w:after="240"/>
        <w:ind w:left="0" w:firstLine="0"/>
        <w:jc w:val="both"/>
        <w:rPr>
          <w:lang w:eastAsia="en-IN"/>
        </w:rPr>
      </w:pPr>
      <w:r w:rsidRPr="00752646">
        <w:rPr>
          <w:lang w:eastAsia="en-IN"/>
        </w:rPr>
        <w:t>The Distributor shall</w:t>
      </w:r>
      <w:r w:rsidRPr="00752646">
        <w:rPr>
          <w:lang w:eastAsia="en-IN"/>
        </w:rPr>
        <w:t>, during</w:t>
      </w:r>
      <w:r w:rsidRPr="00752646">
        <w:rPr>
          <w:lang w:eastAsia="en-IN"/>
        </w:rPr>
        <w:t xml:space="preserve"> the </w:t>
      </w:r>
      <w:r w:rsidRPr="00752646">
        <w:rPr>
          <w:lang w:eastAsia="en-IN"/>
        </w:rPr>
        <w:t>term</w:t>
      </w:r>
      <w:r w:rsidRPr="00752646">
        <w:rPr>
          <w:lang w:eastAsia="en-IN"/>
        </w:rPr>
        <w:t xml:space="preserve"> of this Agreement</w:t>
      </w:r>
      <w:r w:rsidRPr="00752646">
        <w:rPr>
          <w:lang w:eastAsia="en-IN"/>
        </w:rPr>
        <w:t>,</w:t>
      </w:r>
      <w:r w:rsidRPr="00752646">
        <w:rPr>
          <w:lang w:eastAsia="en-IN"/>
        </w:rPr>
        <w:t xml:space="preserve"> dil</w:t>
      </w:r>
      <w:r w:rsidRPr="00752646">
        <w:rPr>
          <w:lang w:eastAsia="en-IN"/>
        </w:rPr>
        <w:t xml:space="preserve">igently and faithfully serve </w:t>
      </w:r>
      <w:r w:rsidRPr="00752646">
        <w:rPr>
          <w:lang w:eastAsia="en-IN"/>
        </w:rPr>
        <w:t>the Principal</w:t>
      </w:r>
      <w:r w:rsidRPr="00752646">
        <w:rPr>
          <w:lang w:eastAsia="en-IN"/>
        </w:rPr>
        <w:t xml:space="preserve"> as its Distributor in the Territory and use its best </w:t>
      </w:r>
      <w:r w:rsidRPr="00752646">
        <w:rPr>
          <w:lang w:eastAsia="en-IN"/>
        </w:rPr>
        <w:t>efforts</w:t>
      </w:r>
      <w:r w:rsidRPr="00752646">
        <w:rPr>
          <w:lang w:eastAsia="en-IN"/>
        </w:rPr>
        <w:t xml:space="preserve"> to improve the goodwill of the Principal in the Territory. </w:t>
      </w:r>
    </w:p>
    <w:p w:rsidR="006D28A2" w:rsidRPr="00752646" w:rsidRDefault="00593636" w:rsidP="00752646">
      <w:pPr>
        <w:pStyle w:val="Normal1"/>
        <w:numPr>
          <w:ilvl w:val="1"/>
          <w:numId w:val="2"/>
        </w:numPr>
        <w:tabs>
          <w:tab w:val="left" w:pos="0"/>
          <w:tab w:val="left" w:pos="709"/>
        </w:tabs>
        <w:autoSpaceDE w:val="0"/>
        <w:autoSpaceDN w:val="0"/>
        <w:adjustRightInd w:val="0"/>
        <w:spacing w:before="240" w:after="240"/>
        <w:ind w:left="0" w:firstLine="0"/>
        <w:jc w:val="both"/>
        <w:rPr>
          <w:lang w:eastAsia="en-IN"/>
        </w:rPr>
      </w:pPr>
      <w:r w:rsidRPr="00752646">
        <w:rPr>
          <w:lang w:eastAsia="en-IN"/>
        </w:rPr>
        <w:t>The Principal warrants that he has good title to the Products supplied to the Distributor an</w:t>
      </w:r>
      <w:r w:rsidRPr="00752646">
        <w:rPr>
          <w:lang w:eastAsia="en-IN"/>
        </w:rPr>
        <w:t xml:space="preserve">d that where such Products supplied are defective the Principal will replace these at no cost to the Distributor. </w:t>
      </w:r>
    </w:p>
    <w:p w:rsidR="006D28A2" w:rsidRPr="00752646" w:rsidRDefault="00593636" w:rsidP="00752646">
      <w:pPr>
        <w:pStyle w:val="Normal1"/>
        <w:numPr>
          <w:ilvl w:val="1"/>
          <w:numId w:val="2"/>
        </w:numPr>
        <w:tabs>
          <w:tab w:val="left" w:pos="0"/>
          <w:tab w:val="left" w:pos="709"/>
        </w:tabs>
        <w:autoSpaceDE w:val="0"/>
        <w:autoSpaceDN w:val="0"/>
        <w:adjustRightInd w:val="0"/>
        <w:spacing w:before="240" w:after="240"/>
        <w:ind w:left="0" w:firstLine="0"/>
        <w:jc w:val="both"/>
        <w:rPr>
          <w:lang w:eastAsia="en-IN"/>
        </w:rPr>
      </w:pPr>
      <w:r w:rsidRPr="00752646">
        <w:rPr>
          <w:lang w:eastAsia="en-IN"/>
        </w:rPr>
        <w:t xml:space="preserve">The Distributor shall at all times during the continuance of this Agreement carry at least </w:t>
      </w:r>
      <w:r w:rsidRPr="00752646">
        <w:rPr>
          <w:highlight w:val="yellow"/>
          <w:lang w:eastAsia="en-IN"/>
        </w:rPr>
        <w:t>_______________</w:t>
      </w:r>
      <w:r w:rsidRPr="00752646">
        <w:rPr>
          <w:lang w:eastAsia="en-IN"/>
        </w:rPr>
        <w:t>_</w:t>
      </w:r>
      <w:r w:rsidRPr="00752646">
        <w:rPr>
          <w:lang w:eastAsia="en-IN"/>
        </w:rPr>
        <w:t>months</w:t>
      </w:r>
      <w:r w:rsidRPr="00752646">
        <w:rPr>
          <w:lang w:eastAsia="en-IN"/>
        </w:rPr>
        <w:t>’</w:t>
      </w:r>
      <w:r w:rsidRPr="00752646">
        <w:rPr>
          <w:lang w:eastAsia="en-IN"/>
        </w:rPr>
        <w:t xml:space="preserve"> stock of the Products to e</w:t>
      </w:r>
      <w:r w:rsidRPr="00752646">
        <w:rPr>
          <w:lang w:eastAsia="en-IN"/>
        </w:rPr>
        <w:t xml:space="preserve">nable the Distributor to meet any orders received without undue delay. The Distributor shall supply reports every quarter to the Principal as to stock levels and movements of the Products. </w:t>
      </w:r>
    </w:p>
    <w:p w:rsidR="006D28A2" w:rsidRPr="00752646" w:rsidRDefault="00593636" w:rsidP="00752646">
      <w:pPr>
        <w:pStyle w:val="Normal1"/>
        <w:numPr>
          <w:ilvl w:val="1"/>
          <w:numId w:val="2"/>
        </w:numPr>
        <w:tabs>
          <w:tab w:val="left" w:pos="0"/>
          <w:tab w:val="left" w:pos="709"/>
        </w:tabs>
        <w:autoSpaceDE w:val="0"/>
        <w:autoSpaceDN w:val="0"/>
        <w:adjustRightInd w:val="0"/>
        <w:spacing w:before="240" w:after="240"/>
        <w:ind w:left="0" w:firstLine="0"/>
        <w:jc w:val="both"/>
        <w:rPr>
          <w:lang w:eastAsia="en-IN"/>
        </w:rPr>
      </w:pPr>
      <w:r w:rsidRPr="00752646">
        <w:rPr>
          <w:lang w:eastAsia="en-IN"/>
        </w:rPr>
        <w:t xml:space="preserve">The Distributor shall at all times during the continuance of this </w:t>
      </w:r>
      <w:r w:rsidRPr="00752646">
        <w:rPr>
          <w:lang w:eastAsia="en-IN"/>
        </w:rPr>
        <w:t xml:space="preserve">Agreement maintain sufficient staff to sell, distribute, market and promote the sale of the Products throughout the Territory. </w:t>
      </w:r>
    </w:p>
    <w:p w:rsidR="006D28A2" w:rsidRPr="00752646" w:rsidRDefault="00593636" w:rsidP="00752646">
      <w:pPr>
        <w:pStyle w:val="Normal1"/>
        <w:numPr>
          <w:ilvl w:val="1"/>
          <w:numId w:val="2"/>
        </w:numPr>
        <w:tabs>
          <w:tab w:val="left" w:pos="0"/>
          <w:tab w:val="left" w:pos="709"/>
        </w:tabs>
        <w:autoSpaceDE w:val="0"/>
        <w:autoSpaceDN w:val="0"/>
        <w:adjustRightInd w:val="0"/>
        <w:spacing w:before="240" w:after="240"/>
        <w:ind w:left="0" w:firstLine="0"/>
        <w:jc w:val="both"/>
        <w:rPr>
          <w:lang w:eastAsia="en-IN"/>
        </w:rPr>
      </w:pPr>
      <w:r w:rsidRPr="00752646">
        <w:rPr>
          <w:lang w:eastAsia="en-IN"/>
        </w:rPr>
        <w:t>The Distributor undertakes to achieve the targets in relation to the Products as specified to the Distributor by the Principal i</w:t>
      </w:r>
      <w:r w:rsidRPr="00752646">
        <w:rPr>
          <w:lang w:eastAsia="en-IN"/>
        </w:rPr>
        <w:t xml:space="preserve">n writing every quarter. </w:t>
      </w:r>
    </w:p>
    <w:p w:rsidR="006D28A2" w:rsidRPr="00752646" w:rsidRDefault="00593636" w:rsidP="00752646">
      <w:pPr>
        <w:pStyle w:val="Normal1"/>
        <w:numPr>
          <w:ilvl w:val="1"/>
          <w:numId w:val="2"/>
        </w:numPr>
        <w:tabs>
          <w:tab w:val="left" w:pos="0"/>
          <w:tab w:val="left" w:pos="709"/>
        </w:tabs>
        <w:autoSpaceDE w:val="0"/>
        <w:autoSpaceDN w:val="0"/>
        <w:adjustRightInd w:val="0"/>
        <w:spacing w:before="240" w:after="240"/>
        <w:ind w:left="0" w:firstLine="0"/>
        <w:jc w:val="both"/>
        <w:rPr>
          <w:lang w:eastAsia="en-IN"/>
        </w:rPr>
      </w:pPr>
      <w:r w:rsidRPr="00752646">
        <w:rPr>
          <w:lang w:eastAsia="en-IN"/>
        </w:rPr>
        <w:t xml:space="preserve">The Distributor will ensure that it conforms to all legislation, rules, regulations and statutory requirements in relation to the Products existing in the Territory from time to time. </w:t>
      </w:r>
    </w:p>
    <w:p w:rsidR="006D28A2" w:rsidRPr="00752646" w:rsidRDefault="00593636" w:rsidP="00752646">
      <w:pPr>
        <w:pStyle w:val="Normal1"/>
        <w:numPr>
          <w:ilvl w:val="1"/>
          <w:numId w:val="2"/>
        </w:numPr>
        <w:tabs>
          <w:tab w:val="left" w:pos="0"/>
          <w:tab w:val="left" w:pos="709"/>
        </w:tabs>
        <w:autoSpaceDE w:val="0"/>
        <w:autoSpaceDN w:val="0"/>
        <w:adjustRightInd w:val="0"/>
        <w:spacing w:before="240" w:after="240"/>
        <w:ind w:left="0" w:firstLine="0"/>
        <w:jc w:val="both"/>
        <w:rPr>
          <w:lang w:eastAsia="en-IN"/>
        </w:rPr>
      </w:pPr>
      <w:r w:rsidRPr="00752646">
        <w:rPr>
          <w:lang w:eastAsia="en-IN"/>
        </w:rPr>
        <w:t>The Distributor shall conform to the sales an</w:t>
      </w:r>
      <w:r w:rsidRPr="00752646">
        <w:rPr>
          <w:lang w:eastAsia="en-IN"/>
        </w:rPr>
        <w:t xml:space="preserve">d marketing policies of the Principal. The Distributor must obtain the Principal’s prior approval of all advertisements, sales promotion, merchandising and publicity material for the Products. </w:t>
      </w:r>
    </w:p>
    <w:p w:rsidR="006D28A2" w:rsidRPr="00752646" w:rsidRDefault="00593636" w:rsidP="00752646">
      <w:pPr>
        <w:pStyle w:val="Normal1"/>
        <w:numPr>
          <w:ilvl w:val="1"/>
          <w:numId w:val="2"/>
        </w:numPr>
        <w:tabs>
          <w:tab w:val="left" w:pos="0"/>
          <w:tab w:val="left" w:pos="709"/>
        </w:tabs>
        <w:autoSpaceDE w:val="0"/>
        <w:autoSpaceDN w:val="0"/>
        <w:adjustRightInd w:val="0"/>
        <w:spacing w:before="240" w:after="240"/>
        <w:ind w:left="0" w:firstLine="0"/>
        <w:jc w:val="both"/>
        <w:rPr>
          <w:lang w:eastAsia="en-IN"/>
        </w:rPr>
      </w:pPr>
      <w:r w:rsidRPr="00752646">
        <w:rPr>
          <w:lang w:eastAsia="en-IN"/>
        </w:rPr>
        <w:t>Neither party shall enter into or have authority to enter into</w:t>
      </w:r>
      <w:r w:rsidRPr="00752646">
        <w:rPr>
          <w:lang w:eastAsia="en-IN"/>
        </w:rPr>
        <w:t xml:space="preserve"> any contracts, agreements or engagements or make any representation or warranty or incur any liabilities on behalf of the other or pledge the credit of or otherwise bind or oblige the other party hereto. </w:t>
      </w:r>
    </w:p>
    <w:p w:rsidR="006D28A2" w:rsidRPr="00752646" w:rsidRDefault="00593636" w:rsidP="00752646">
      <w:pPr>
        <w:pStyle w:val="Normal1"/>
        <w:numPr>
          <w:ilvl w:val="0"/>
          <w:numId w:val="2"/>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rPr>
          <w:b/>
        </w:rPr>
      </w:pPr>
      <w:r w:rsidRPr="00752646">
        <w:rPr>
          <w:b/>
        </w:rPr>
        <w:t xml:space="preserve"> CONFIDENTIAL INFORMATION</w:t>
      </w:r>
    </w:p>
    <w:p w:rsidR="00BA57A0"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Definitions - The term “</w:t>
      </w:r>
      <w:r w:rsidRPr="00752646">
        <w:t>Confidential Information”</w:t>
      </w:r>
      <w:r w:rsidRPr="00752646">
        <w:t xml:space="preserve"> as used in this Agreement means secret, confidential or proprietary information of either Party, including without limitation, lists of </w:t>
      </w:r>
      <w:proofErr w:type="gramStart"/>
      <w:r w:rsidRPr="00752646">
        <w:t>distributor</w:t>
      </w:r>
      <w:proofErr w:type="gramEnd"/>
      <w:r w:rsidRPr="00752646">
        <w:t xml:space="preserve">(s), customers, business methods, and products and supplies. The term </w:t>
      </w:r>
      <w:r>
        <w:t>“Confidential</w:t>
      </w:r>
      <w:r>
        <w:t xml:space="preserve"> Information”</w:t>
      </w:r>
      <w:r w:rsidRPr="00752646">
        <w:t xml:space="preserve"> does not include information that has become generally available to the public by the act of one who has the right to disclose such   information without violating any right of the </w:t>
      </w:r>
      <w:r w:rsidRPr="00752646">
        <w:lastRenderedPageBreak/>
        <w:t>disclosing party. The term "Confidential Information" does no</w:t>
      </w:r>
      <w:r w:rsidRPr="00752646">
        <w:t xml:space="preserve">t include information which is known to the receiving party prior to its disclosure party by the </w:t>
      </w:r>
      <w:r w:rsidRPr="00752646">
        <w:t>receiving party</w:t>
      </w:r>
      <w:r w:rsidRPr="00752646">
        <w:t>, as evidenced by the receiving party’s written records, or which is independently developed without using   the confidential information.</w:t>
      </w:r>
    </w:p>
    <w:p w:rsidR="00BA57A0"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Owner</w:t>
      </w:r>
      <w:r w:rsidRPr="00752646">
        <w:t>ship - Ownership of all trade secrets of receiving party and the Confidential Information furnished or disclosed by disclosing party and shall remain the property of the same. Any reproductions, notes, specifications, manuals, summaries or similar document</w:t>
      </w:r>
      <w:r w:rsidRPr="00752646">
        <w:t>s relating to the trade secrets and Confidential Information shall become and remain the property of disclosing party immediately upon creation.</w:t>
      </w:r>
    </w:p>
    <w:p w:rsidR="006D28A2"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 xml:space="preserve">Nondisclosure – </w:t>
      </w:r>
      <w:r w:rsidRPr="00752646">
        <w:t>The r</w:t>
      </w:r>
      <w:r w:rsidRPr="00752646">
        <w:t xml:space="preserve">eceiving party agrees that it will not, during or after the term of this Agreement for so </w:t>
      </w:r>
      <w:r w:rsidRPr="00752646">
        <w:t>long as any such information remains trade secrets, use or permit the duplication or disclosure of any trade secrets (other than to an employee of Receiving party  who must have such information for the sole purpose of supplying the Products contemplated u</w:t>
      </w:r>
      <w:r w:rsidRPr="00752646">
        <w:t xml:space="preserve">nder this Agreement), unless such use, duplication, or disclosure is specifically  authorized in advance and in writing by the disclosing party. </w:t>
      </w:r>
      <w:r w:rsidRPr="00752646">
        <w:t>The r</w:t>
      </w:r>
      <w:r w:rsidRPr="00752646">
        <w:t>eceiving party agrees that it will not, for a period commencing with the date of this Agreement and for so</w:t>
      </w:r>
      <w:r w:rsidRPr="00752646">
        <w:t xml:space="preserve"> long thereafter, up to a maximum of three (3) years after termination of this Agreement, as any such information remains     competitively sensitive, use or permit the duplication or disclosure of any Confidential Information of disclosing party to any pe</w:t>
      </w:r>
      <w:r w:rsidRPr="00752646">
        <w:t>rson (other than to an employee of receiving party who must have such information for the sole purpose of supplying  the Products contemplated under this Agreement), unless such use, duplication, or disclosure is specifically authorized in advance and in w</w:t>
      </w:r>
      <w:r w:rsidRPr="00752646">
        <w:t>riting by the disclosing party.</w:t>
      </w:r>
    </w:p>
    <w:p w:rsidR="006D28A2" w:rsidRPr="00752646" w:rsidRDefault="00593636" w:rsidP="00752646">
      <w:pPr>
        <w:pStyle w:val="Normal1"/>
        <w:numPr>
          <w:ilvl w:val="0"/>
          <w:numId w:val="2"/>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rPr>
          <w:b/>
        </w:rPr>
      </w:pPr>
      <w:r w:rsidRPr="00752646">
        <w:rPr>
          <w:b/>
        </w:rPr>
        <w:t xml:space="preserve">  INDEMNIFICATION</w:t>
      </w:r>
    </w:p>
    <w:p w:rsidR="006D28A2" w:rsidRPr="00752646" w:rsidRDefault="00593636" w:rsidP="00752646">
      <w:pPr>
        <w:pStyle w:val="Normal1"/>
        <w:tabs>
          <w:tab w:val="left" w:pos="0"/>
          <w:tab w:val="left" w:pos="709"/>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pPr>
      <w:r>
        <w:t>Principal  sha</w:t>
      </w:r>
      <w:r w:rsidRPr="00752646">
        <w:t>ll and hereby agrees to indemnify, defend and hold Distributor harmless from and against any and all actions, claims, costs (including attorney's fees), damages, judgments and liabilities what</w:t>
      </w:r>
      <w:r w:rsidRPr="00752646">
        <w:t>soever, including without limitation any products liability claims, in law or equity, arising out of (</w:t>
      </w:r>
      <w:proofErr w:type="spellStart"/>
      <w:r w:rsidRPr="00752646">
        <w:t>i</w:t>
      </w:r>
      <w:proofErr w:type="spellEnd"/>
      <w:r w:rsidRPr="00752646">
        <w:t>) the production, supply, distribution, delivery or sale by Principal  of any products or goods or (ii) the breach by Principal of any of its obligations</w:t>
      </w:r>
      <w:r w:rsidRPr="00752646">
        <w:t xml:space="preserve"> or representations under this Agreement.</w:t>
      </w:r>
    </w:p>
    <w:p w:rsidR="006D28A2" w:rsidRPr="00752646" w:rsidRDefault="00593636" w:rsidP="00752646">
      <w:pPr>
        <w:pStyle w:val="Normal1"/>
        <w:numPr>
          <w:ilvl w:val="0"/>
          <w:numId w:val="2"/>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rPr>
          <w:b/>
        </w:rPr>
      </w:pPr>
      <w:r w:rsidRPr="00752646">
        <w:rPr>
          <w:b/>
        </w:rPr>
        <w:t xml:space="preserve"> INSURANCE; CUSTOMER CREDIT. </w:t>
      </w:r>
    </w:p>
    <w:p w:rsidR="006D28A2"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 xml:space="preserve">During the term of this Agreement, </w:t>
      </w:r>
      <w:proofErr w:type="gramStart"/>
      <w:r w:rsidRPr="00752646">
        <w:t>Principal  shall</w:t>
      </w:r>
      <w:proofErr w:type="gramEnd"/>
      <w:r w:rsidRPr="00752646">
        <w:t xml:space="preserve"> maintain and keep in force, at its own expense, the following minimum insurance </w:t>
      </w:r>
      <w:r w:rsidRPr="00752646">
        <w:t>coverage</w:t>
      </w:r>
      <w:r w:rsidRPr="00752646">
        <w:t xml:space="preserve"> and  minimum limits:</w:t>
      </w:r>
    </w:p>
    <w:p w:rsidR="001F1AE1" w:rsidRPr="00752646" w:rsidRDefault="00593636" w:rsidP="00752646">
      <w:pPr>
        <w:pStyle w:val="Normal1"/>
        <w:numPr>
          <w:ilvl w:val="0"/>
          <w:numId w:val="5"/>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pPr>
      <w:r w:rsidRPr="00752646">
        <w:t xml:space="preserve">  Product Liability In</w:t>
      </w:r>
      <w:r w:rsidRPr="00752646">
        <w:t>surance - with a limit of</w:t>
      </w:r>
      <w:r w:rsidRPr="00752646">
        <w:t xml:space="preserve"> ________</w:t>
      </w:r>
      <w:r w:rsidRPr="00752646">
        <w:t xml:space="preserve"> </w:t>
      </w:r>
      <w:r w:rsidRPr="00752646">
        <w:t>(</w:t>
      </w:r>
      <w:r w:rsidRPr="00752646">
        <w:t>$</w:t>
      </w:r>
      <w:r w:rsidRPr="00752646">
        <w:t xml:space="preserve"> </w:t>
      </w:r>
      <w:r w:rsidRPr="00752646">
        <w:rPr>
          <w:highlight w:val="yellow"/>
        </w:rPr>
        <w:t>_______</w:t>
      </w:r>
      <w:r w:rsidRPr="00752646">
        <w:t xml:space="preserve">) Dollars </w:t>
      </w:r>
      <w:r w:rsidRPr="00752646">
        <w:t>as required by the laws and regulations applicable for any adverse claims from customers such as for side effects, allergy, injury, death in relation to their use or consumption of Products.</w:t>
      </w:r>
    </w:p>
    <w:p w:rsidR="006D28A2" w:rsidRPr="00752646" w:rsidRDefault="00593636" w:rsidP="00752646">
      <w:pPr>
        <w:pStyle w:val="Normal1"/>
        <w:numPr>
          <w:ilvl w:val="0"/>
          <w:numId w:val="5"/>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pPr>
      <w:r w:rsidRPr="00752646">
        <w:t>In additio</w:t>
      </w:r>
      <w:r w:rsidRPr="00752646">
        <w:t>n to the above, Principal must keep current a</w:t>
      </w:r>
      <w:r w:rsidRPr="00752646">
        <w:t xml:space="preserve"> __________</w:t>
      </w:r>
      <w:r w:rsidRPr="00752646">
        <w:t xml:space="preserve"> </w:t>
      </w:r>
      <w:r w:rsidRPr="00752646">
        <w:t>(</w:t>
      </w:r>
      <w:r w:rsidRPr="00752646">
        <w:t>$</w:t>
      </w:r>
      <w:r w:rsidRPr="00752646">
        <w:rPr>
          <w:highlight w:val="yellow"/>
        </w:rPr>
        <w:t>_________</w:t>
      </w:r>
      <w:r w:rsidRPr="00752646">
        <w:t>) Dollars</w:t>
      </w:r>
      <w:r w:rsidRPr="00752646">
        <w:t xml:space="preserve"> umbrella cover</w:t>
      </w:r>
      <w:r w:rsidRPr="00752646">
        <w:t>,</w:t>
      </w:r>
      <w:r w:rsidRPr="00752646">
        <w:t xml:space="preserve"> unless </w:t>
      </w:r>
      <w:r w:rsidRPr="00752646">
        <w:t>the suppliers of the Products h</w:t>
      </w:r>
      <w:r w:rsidRPr="00752646">
        <w:t>ave a higher stipulated amount.</w:t>
      </w:r>
    </w:p>
    <w:p w:rsidR="00BA57A0"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lastRenderedPageBreak/>
        <w:t>All such policies of insurance shall provide that the same shall not be canceled nor the cov</w:t>
      </w:r>
      <w:r w:rsidRPr="00752646">
        <w:t>erage modified nor the limits changed without first giving thirty (30) days' prior written notice thereof to Distributor. No such cancellation, modification or change shall affect Principal’s obligation to maintain the insurance coverage required by this A</w:t>
      </w:r>
      <w:r w:rsidRPr="00752646">
        <w:t>greement.</w:t>
      </w:r>
    </w:p>
    <w:p w:rsidR="00BA57A0"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Principal shall be responsible for payment of any and all deductibles from insured claims under its policies of insurance. The coverage afforded under any insurance policy obtained by Principal pursuant to this Agreement shall be primary coverage</w:t>
      </w:r>
      <w:r w:rsidRPr="00752646">
        <w:t xml:space="preserve"> regardless of whether or not Distributor has similar coverage.</w:t>
      </w:r>
    </w:p>
    <w:p w:rsidR="00BA57A0"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Principal shall not perform under this Agreement unless and until certificates of such insurance, including renewals thereof, have been delivered to and approved by Distributor. Distributor sh</w:t>
      </w:r>
      <w:r w:rsidRPr="00752646">
        <w:t>all, upon written request to Principal, promptly receive a certified copy of any or all of the insuran</w:t>
      </w:r>
      <w:r w:rsidRPr="00752646">
        <w:t>ce policies required hereunder.</w:t>
      </w:r>
    </w:p>
    <w:p w:rsidR="00BA57A0"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The minimum limits of coverage required by this Agreement may be satisfied by a combination of primary and excess or umbre</w:t>
      </w:r>
      <w:r w:rsidRPr="00752646">
        <w:t>lla insurance policies.</w:t>
      </w:r>
    </w:p>
    <w:p w:rsidR="00BA57A0"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If Principal shall fail to comply with any of the insurance requirements herein, Distributor may, at its sole discretion and upon written notice to Principal by Distributor, terminate this Agreement. The maintenance of the insurance</w:t>
      </w:r>
      <w:r w:rsidRPr="00752646">
        <w:t xml:space="preserve"> coverage required under this Agreement shall in no way operate to limit the liability of Principal to Distributor under the provisions of this Agreement.</w:t>
      </w:r>
    </w:p>
    <w:p w:rsidR="00BA57A0"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 xml:space="preserve">If Distributor engages as the exclusive sales coordinator, the Principal shall be solely responsible </w:t>
      </w:r>
      <w:r w:rsidRPr="00752646">
        <w:t xml:space="preserve">for providing the due diligence required to </w:t>
      </w:r>
      <w:r w:rsidRPr="00752646">
        <w:t>establish</w:t>
      </w:r>
      <w:r w:rsidRPr="00752646">
        <w:t xml:space="preserve"> reasonable credit limits </w:t>
      </w:r>
      <w:r w:rsidRPr="00752646">
        <w:t>for</w:t>
      </w:r>
      <w:r w:rsidRPr="00752646">
        <w:t xml:space="preserve"> customers. </w:t>
      </w:r>
    </w:p>
    <w:p w:rsidR="006D28A2" w:rsidRPr="00752646" w:rsidRDefault="00593636" w:rsidP="00752646">
      <w:pPr>
        <w:pStyle w:val="Normal1"/>
        <w:numPr>
          <w:ilvl w:val="0"/>
          <w:numId w:val="2"/>
        </w:numPr>
        <w:tabs>
          <w:tab w:val="left" w:pos="0"/>
          <w:tab w:val="left" w:pos="709"/>
        </w:tabs>
        <w:spacing w:before="240" w:after="240"/>
        <w:ind w:left="0" w:firstLine="0"/>
        <w:jc w:val="both"/>
        <w:rPr>
          <w:b/>
        </w:rPr>
      </w:pPr>
      <w:r w:rsidRPr="00752646">
        <w:rPr>
          <w:b/>
        </w:rPr>
        <w:t xml:space="preserve">PRODUCT QUALITY </w:t>
      </w:r>
    </w:p>
    <w:p w:rsidR="00BA57A0" w:rsidRPr="00752646" w:rsidRDefault="00593636" w:rsidP="00752646">
      <w:pPr>
        <w:pStyle w:val="Normal1"/>
        <w:tabs>
          <w:tab w:val="left" w:pos="0"/>
          <w:tab w:val="left" w:pos="709"/>
        </w:tabs>
        <w:spacing w:before="240" w:after="240"/>
        <w:jc w:val="both"/>
      </w:pPr>
      <w:r w:rsidRPr="00752646">
        <w:t>Principal represents and warrants that all Products delivered by Principal shall be of good and merchantable quality and fit for the purpose for</w:t>
      </w:r>
      <w:r w:rsidRPr="00752646">
        <w:t xml:space="preserve"> which they are intended to be used; it being understood that the Products shall at all times be stored in a safe and commercially reasonable manner by the Distributor.</w:t>
      </w:r>
    </w:p>
    <w:p w:rsidR="006D28A2" w:rsidRPr="00752646" w:rsidRDefault="00593636" w:rsidP="00752646">
      <w:pPr>
        <w:pStyle w:val="Normal1"/>
        <w:numPr>
          <w:ilvl w:val="1"/>
          <w:numId w:val="2"/>
        </w:numPr>
        <w:tabs>
          <w:tab w:val="left" w:pos="0"/>
          <w:tab w:val="left" w:pos="709"/>
        </w:tabs>
        <w:spacing w:before="240" w:after="240"/>
        <w:ind w:left="0" w:firstLine="0"/>
        <w:jc w:val="both"/>
        <w:rPr>
          <w:b/>
        </w:rPr>
      </w:pPr>
      <w:r w:rsidRPr="00752646">
        <w:rPr>
          <w:b/>
        </w:rPr>
        <w:t>Inspection</w:t>
      </w:r>
    </w:p>
    <w:p w:rsidR="006D28A2" w:rsidRPr="00752646" w:rsidRDefault="00593636" w:rsidP="00752646">
      <w:pPr>
        <w:pStyle w:val="Normal1"/>
        <w:tabs>
          <w:tab w:val="left" w:pos="0"/>
          <w:tab w:val="left" w:pos="709"/>
        </w:tabs>
        <w:spacing w:before="240" w:after="240"/>
        <w:jc w:val="both"/>
      </w:pPr>
      <w:r w:rsidRPr="00752646">
        <w:t>Principal agrees that acceptance of delivery of Products shall be subject to</w:t>
      </w:r>
      <w:r w:rsidRPr="00752646">
        <w:t xml:space="preserve"> an inspection of the Products by the Distributor or any </w:t>
      </w:r>
      <w:r w:rsidRPr="00752646">
        <w:t>authorized</w:t>
      </w:r>
      <w:r w:rsidRPr="00752646">
        <w:t xml:space="preserve"> third party to determine whether any item or items included in the shipment are in short supply, defective or damaged. </w:t>
      </w:r>
    </w:p>
    <w:p w:rsidR="006D28A2" w:rsidRPr="00752646" w:rsidRDefault="00593636" w:rsidP="00752646">
      <w:pPr>
        <w:pStyle w:val="NormalWeb"/>
        <w:tabs>
          <w:tab w:val="left" w:pos="0"/>
          <w:tab w:val="left" w:pos="709"/>
        </w:tabs>
        <w:spacing w:before="240" w:beforeAutospacing="0" w:after="240" w:afterAutospacing="0"/>
        <w:jc w:val="both"/>
        <w:rPr>
          <w:lang w:val="en-US"/>
        </w:rPr>
      </w:pPr>
      <w:r w:rsidRPr="00752646">
        <w:rPr>
          <w:lang w:val="en-US"/>
        </w:rPr>
        <w:t>Distributor shall notify Principal of any damages, defects and short</w:t>
      </w:r>
      <w:r w:rsidRPr="00752646">
        <w:rPr>
          <w:lang w:val="en-US"/>
        </w:rPr>
        <w:t xml:space="preserve">ages detected in the Products and within </w:t>
      </w:r>
      <w:r w:rsidRPr="00752646">
        <w:rPr>
          <w:highlight w:val="yellow"/>
          <w:lang w:val="en-US"/>
        </w:rPr>
        <w:t>______</w:t>
      </w:r>
      <w:r w:rsidRPr="00752646">
        <w:rPr>
          <w:lang w:val="en-US"/>
        </w:rPr>
        <w:t xml:space="preserve"> </w:t>
      </w:r>
      <w:proofErr w:type="gramStart"/>
      <w:r w:rsidRPr="00752646">
        <w:rPr>
          <w:lang w:val="en-US"/>
        </w:rPr>
        <w:t>(  )</w:t>
      </w:r>
      <w:proofErr w:type="gramEnd"/>
      <w:r w:rsidRPr="00752646">
        <w:rPr>
          <w:lang w:val="en-US"/>
        </w:rPr>
        <w:t xml:space="preserve"> </w:t>
      </w:r>
      <w:r w:rsidRPr="00752646">
        <w:rPr>
          <w:lang w:val="en-US"/>
        </w:rPr>
        <w:t>days after the receipt of such notice, Principal will investigate the claim of shortages, defects or damage, inform Distributor of its findings. Principal shall replace such Products which are short in s</w:t>
      </w:r>
      <w:r w:rsidRPr="00752646">
        <w:rPr>
          <w:lang w:val="en-US"/>
        </w:rPr>
        <w:t xml:space="preserve">upply, defective, or damaged, if and only if, it is able to do so within </w:t>
      </w:r>
      <w:r w:rsidRPr="00752646">
        <w:rPr>
          <w:highlight w:val="yellow"/>
          <w:lang w:val="en-US"/>
        </w:rPr>
        <w:t>__</w:t>
      </w:r>
      <w:r w:rsidRPr="00752646">
        <w:rPr>
          <w:lang w:val="en-US"/>
        </w:rPr>
        <w:t xml:space="preserve"> </w:t>
      </w:r>
      <w:proofErr w:type="gramStart"/>
      <w:r w:rsidRPr="00752646">
        <w:rPr>
          <w:lang w:val="en-US"/>
        </w:rPr>
        <w:t>(  )</w:t>
      </w:r>
      <w:proofErr w:type="gramEnd"/>
      <w:r w:rsidRPr="00752646">
        <w:rPr>
          <w:lang w:val="en-US"/>
        </w:rPr>
        <w:t xml:space="preserve"> </w:t>
      </w:r>
      <w:r w:rsidRPr="00752646">
        <w:rPr>
          <w:lang w:val="en-US"/>
        </w:rPr>
        <w:t xml:space="preserve">days of the investigation of the claims. </w:t>
      </w:r>
    </w:p>
    <w:p w:rsidR="006D28A2" w:rsidRPr="00752646" w:rsidRDefault="00593636" w:rsidP="00752646">
      <w:pPr>
        <w:pStyle w:val="BodyTextIndent2"/>
        <w:tabs>
          <w:tab w:val="left" w:pos="0"/>
          <w:tab w:val="left" w:pos="709"/>
        </w:tabs>
        <w:spacing w:before="240" w:after="240" w:line="240" w:lineRule="auto"/>
        <w:ind w:left="0"/>
      </w:pPr>
      <w:r w:rsidRPr="00752646">
        <w:t xml:space="preserve"> Principal shall be solely liable and shall hold Distributor harmless and indemnify for any loss or damage (consequential or otherwis</w:t>
      </w:r>
      <w:r w:rsidRPr="00752646">
        <w:t>e) however suffered or incurred:</w:t>
      </w:r>
    </w:p>
    <w:p w:rsidR="006D28A2" w:rsidRPr="00752646" w:rsidRDefault="00593636" w:rsidP="00752646">
      <w:pPr>
        <w:pStyle w:val="Normal1"/>
        <w:numPr>
          <w:ilvl w:val="3"/>
          <w:numId w:val="5"/>
        </w:numPr>
        <w:tabs>
          <w:tab w:val="left" w:pos="0"/>
          <w:tab w:val="left" w:pos="709"/>
          <w:tab w:val="left" w:pos="851"/>
        </w:tabs>
        <w:spacing w:before="240" w:after="240"/>
        <w:ind w:left="426" w:firstLine="0"/>
        <w:jc w:val="both"/>
      </w:pPr>
      <w:r w:rsidRPr="00752646">
        <w:lastRenderedPageBreak/>
        <w:t>in relation to the Products and their quality; or</w:t>
      </w:r>
    </w:p>
    <w:p w:rsidR="006D28A2" w:rsidRPr="00752646" w:rsidRDefault="00593636" w:rsidP="00752646">
      <w:pPr>
        <w:pStyle w:val="Normal1"/>
        <w:numPr>
          <w:ilvl w:val="3"/>
          <w:numId w:val="5"/>
        </w:numPr>
        <w:tabs>
          <w:tab w:val="left" w:pos="0"/>
          <w:tab w:val="left" w:pos="709"/>
          <w:tab w:val="left" w:pos="851"/>
        </w:tabs>
        <w:spacing w:before="240" w:after="240"/>
        <w:ind w:left="709" w:hanging="283"/>
        <w:jc w:val="both"/>
      </w:pPr>
      <w:r w:rsidRPr="00752646">
        <w:t>caused by or resulting directly or indirectly from the Products or from any failure, breakdown, defect, deficiency of an</w:t>
      </w:r>
      <w:r w:rsidRPr="00752646">
        <w:t>y nature, or exceeding of expiration</w:t>
      </w:r>
      <w:r w:rsidRPr="00752646">
        <w:t xml:space="preserve"> or </w:t>
      </w:r>
      <w:r w:rsidRPr="00752646">
        <w:t>“</w:t>
      </w:r>
      <w:r w:rsidRPr="00752646">
        <w:t>best before</w:t>
      </w:r>
      <w:r w:rsidRPr="00752646">
        <w:t>”</w:t>
      </w:r>
      <w:r w:rsidRPr="00752646">
        <w:t xml:space="preserve"> date </w:t>
      </w:r>
      <w:r w:rsidRPr="00752646">
        <w:t>o</w:t>
      </w:r>
      <w:r w:rsidRPr="00752646">
        <w:t>n the Products.</w:t>
      </w:r>
    </w:p>
    <w:p w:rsidR="006D28A2" w:rsidRPr="00752646" w:rsidRDefault="00593636" w:rsidP="00752646">
      <w:pPr>
        <w:pStyle w:val="Normal1"/>
        <w:numPr>
          <w:ilvl w:val="3"/>
          <w:numId w:val="5"/>
        </w:numPr>
        <w:tabs>
          <w:tab w:val="left" w:pos="0"/>
          <w:tab w:val="left" w:pos="709"/>
        </w:tabs>
        <w:spacing w:before="240" w:after="240"/>
        <w:ind w:left="426" w:firstLine="0"/>
        <w:jc w:val="both"/>
      </w:pPr>
      <w:r w:rsidRPr="00752646">
        <w:t>due to delay in the transportation and delivery of Products to the agreed destination.</w:t>
      </w:r>
    </w:p>
    <w:p w:rsidR="006D28A2" w:rsidRPr="00752646" w:rsidRDefault="00593636" w:rsidP="00752646">
      <w:pPr>
        <w:pStyle w:val="Normal1"/>
        <w:numPr>
          <w:ilvl w:val="1"/>
          <w:numId w:val="5"/>
        </w:numPr>
        <w:tabs>
          <w:tab w:val="left" w:pos="0"/>
          <w:tab w:val="left" w:pos="709"/>
        </w:tabs>
        <w:spacing w:before="240" w:after="240"/>
        <w:ind w:left="0" w:firstLine="0"/>
        <w:jc w:val="both"/>
        <w:rPr>
          <w:b/>
        </w:rPr>
      </w:pPr>
      <w:r w:rsidRPr="00752646">
        <w:rPr>
          <w:b/>
        </w:rPr>
        <w:tab/>
        <w:t>Regulations</w:t>
      </w:r>
    </w:p>
    <w:p w:rsidR="006D28A2" w:rsidRPr="00752646" w:rsidRDefault="00593636" w:rsidP="00752646">
      <w:pPr>
        <w:pStyle w:val="Normal1"/>
        <w:tabs>
          <w:tab w:val="left" w:pos="0"/>
          <w:tab w:val="left" w:pos="709"/>
        </w:tabs>
        <w:spacing w:before="240" w:after="240"/>
        <w:jc w:val="both"/>
      </w:pPr>
      <w:r w:rsidRPr="00752646">
        <w:t xml:space="preserve">Principal undertakes to obtain at its own costs all permits and </w:t>
      </w:r>
      <w:r w:rsidRPr="00752646">
        <w:t>licenses</w:t>
      </w:r>
      <w:r w:rsidRPr="00752646">
        <w:t xml:space="preserve"> for importing, storing and selling the Products to Distribut</w:t>
      </w:r>
      <w:r w:rsidRPr="00752646">
        <w:t>or in the Territory. Distributor shall make sure that the Products are suitable for sale in the Territory and particularly that they comply with all trade provisions, regulations, specifications or recommendations in force or customary in the Territory, in</w:t>
      </w:r>
      <w:r w:rsidRPr="00752646">
        <w:t xml:space="preserve">cluding but not limited to all safety and </w:t>
      </w:r>
      <w:r w:rsidRPr="00752646">
        <w:t>labeling</w:t>
      </w:r>
      <w:r w:rsidRPr="00752646">
        <w:t xml:space="preserve"> and packaging regulations. Distributor agrees that during the course of this Agreement, it shall distribute the Products in the Territory in full compliance with all packaging, and </w:t>
      </w:r>
      <w:r w:rsidRPr="00752646">
        <w:t>labeling</w:t>
      </w:r>
      <w:r w:rsidRPr="00752646">
        <w:t xml:space="preserve"> requirements of</w:t>
      </w:r>
      <w:r w:rsidRPr="00752646">
        <w:t xml:space="preserve"> any applicable laws and regulations in the Territory. Subject to Principal’s obligation under this Clause, the Distributor or any appointed sub-distributor have the sole responsibility for obtaining insurance for the risks which may occur to the Products </w:t>
      </w:r>
      <w:r w:rsidRPr="00752646">
        <w:t>after the delivery of the Products.</w:t>
      </w:r>
    </w:p>
    <w:p w:rsidR="006D28A2" w:rsidRPr="00752646" w:rsidRDefault="00593636" w:rsidP="00752646">
      <w:pPr>
        <w:pStyle w:val="Normal1"/>
        <w:numPr>
          <w:ilvl w:val="0"/>
          <w:numId w:val="2"/>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rPr>
          <w:b/>
        </w:rPr>
      </w:pPr>
      <w:r w:rsidRPr="00752646">
        <w:rPr>
          <w:b/>
        </w:rPr>
        <w:t xml:space="preserve">  TERM AND TERMINATION</w:t>
      </w:r>
    </w:p>
    <w:p w:rsidR="006D28A2" w:rsidRPr="00752646" w:rsidRDefault="00593636" w:rsidP="00752646">
      <w:pPr>
        <w:pStyle w:val="Normal1"/>
        <w:numPr>
          <w:ilvl w:val="1"/>
          <w:numId w:val="2"/>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t>Term - T</w:t>
      </w:r>
      <w:r w:rsidRPr="00752646">
        <w:t>he term of this Agreement (the “Contract Term”</w:t>
      </w:r>
      <w:r w:rsidRPr="00752646">
        <w:t xml:space="preserve">) shall commence on the </w:t>
      </w:r>
      <w:r w:rsidRPr="00752646">
        <w:t>E</w:t>
      </w:r>
      <w:r w:rsidRPr="00752646">
        <w:t xml:space="preserve">ffective </w:t>
      </w:r>
      <w:r w:rsidRPr="00752646">
        <w:t>D</w:t>
      </w:r>
      <w:r w:rsidRPr="00752646">
        <w:t>ate and shall continue in effect until terminated earlier for reasons discussed below.</w:t>
      </w:r>
    </w:p>
    <w:p w:rsidR="006D28A2" w:rsidRPr="00752646" w:rsidRDefault="00593636" w:rsidP="00752646">
      <w:pPr>
        <w:pStyle w:val="Normal1"/>
        <w:numPr>
          <w:ilvl w:val="1"/>
          <w:numId w:val="2"/>
        </w:numPr>
        <w:tabs>
          <w:tab w:val="left" w:pos="0"/>
          <w:tab w:val="left" w:pos="709"/>
        </w:tabs>
        <w:autoSpaceDE w:val="0"/>
        <w:autoSpaceDN w:val="0"/>
        <w:adjustRightInd w:val="0"/>
        <w:spacing w:before="240" w:after="240"/>
        <w:ind w:left="0" w:firstLine="0"/>
        <w:jc w:val="both"/>
        <w:rPr>
          <w:lang w:eastAsia="en-IN"/>
        </w:rPr>
      </w:pPr>
      <w:r w:rsidRPr="00752646">
        <w:t>Events of Default –</w:t>
      </w:r>
      <w:r w:rsidRPr="00752646">
        <w:rPr>
          <w:lang w:eastAsia="en-IN"/>
        </w:rPr>
        <w:t>Th</w:t>
      </w:r>
      <w:r w:rsidRPr="00752646">
        <w:rPr>
          <w:lang w:eastAsia="en-IN"/>
        </w:rPr>
        <w:t xml:space="preserve">is Agreement may be terminated without prejudice to </w:t>
      </w:r>
      <w:r w:rsidRPr="00752646">
        <w:rPr>
          <w:lang w:eastAsia="en-IN"/>
        </w:rPr>
        <w:t>Section</w:t>
      </w:r>
      <w:r w:rsidRPr="00752646">
        <w:rPr>
          <w:lang w:eastAsia="en-IN"/>
        </w:rPr>
        <w:t xml:space="preserve"> 14</w:t>
      </w:r>
      <w:r w:rsidRPr="00752646">
        <w:rPr>
          <w:lang w:eastAsia="en-IN"/>
        </w:rPr>
        <w:t>(</w:t>
      </w:r>
      <w:r w:rsidRPr="00752646">
        <w:rPr>
          <w:lang w:eastAsia="en-IN"/>
        </w:rPr>
        <w:t>a) or any right or remedy either party may have against the other for breach or non</w:t>
      </w:r>
      <w:r w:rsidRPr="00752646">
        <w:rPr>
          <w:rFonts w:ascii="Cambria Math" w:hAnsi="Cambria Math"/>
          <w:lang w:eastAsia="en-IN"/>
        </w:rPr>
        <w:t>‐</w:t>
      </w:r>
      <w:r w:rsidRPr="00752646">
        <w:rPr>
          <w:lang w:eastAsia="en-IN"/>
        </w:rPr>
        <w:t xml:space="preserve">performance of this Agreement if any of the following circumstances arise: </w:t>
      </w:r>
    </w:p>
    <w:p w:rsidR="001F1AE1" w:rsidRPr="00752646" w:rsidRDefault="00593636" w:rsidP="00752646">
      <w:pPr>
        <w:pStyle w:val="Normal1"/>
        <w:numPr>
          <w:ilvl w:val="2"/>
          <w:numId w:val="2"/>
        </w:numPr>
        <w:tabs>
          <w:tab w:val="left" w:pos="0"/>
          <w:tab w:val="left" w:pos="709"/>
        </w:tabs>
        <w:autoSpaceDE w:val="0"/>
        <w:autoSpaceDN w:val="0"/>
        <w:adjustRightInd w:val="0"/>
        <w:spacing w:before="240" w:after="240"/>
        <w:ind w:left="709" w:firstLine="0"/>
        <w:jc w:val="both"/>
        <w:rPr>
          <w:lang w:eastAsia="en-IN"/>
        </w:rPr>
      </w:pPr>
      <w:r w:rsidRPr="00752646">
        <w:rPr>
          <w:b/>
          <w:bCs/>
          <w:lang w:eastAsia="en-IN"/>
        </w:rPr>
        <w:t xml:space="preserve"> </w:t>
      </w:r>
      <w:r w:rsidRPr="00752646">
        <w:rPr>
          <w:lang w:eastAsia="en-IN"/>
        </w:rPr>
        <w:t>Either party commits a serious o</w:t>
      </w:r>
      <w:r w:rsidRPr="00752646">
        <w:rPr>
          <w:lang w:eastAsia="en-IN"/>
        </w:rPr>
        <w:t>r grave breach of this Agreement or persistent breaches of this Agreement including, but not limited to, non</w:t>
      </w:r>
      <w:r w:rsidRPr="00752646">
        <w:rPr>
          <w:rFonts w:ascii="Cambria Math" w:hAnsi="Cambria Math"/>
          <w:lang w:eastAsia="en-IN"/>
        </w:rPr>
        <w:t>‐</w:t>
      </w:r>
      <w:r w:rsidRPr="00752646">
        <w:rPr>
          <w:lang w:eastAsia="en-IN"/>
        </w:rPr>
        <w:t>performance, default or neglect of that party's duties under this Agreement and such breach remains un</w:t>
      </w:r>
      <w:r w:rsidRPr="00752646">
        <w:rPr>
          <w:rFonts w:ascii="Cambria Math" w:hAnsi="Cambria Math"/>
          <w:lang w:eastAsia="en-IN"/>
        </w:rPr>
        <w:t>‐</w:t>
      </w:r>
      <w:r w:rsidRPr="00752646">
        <w:rPr>
          <w:lang w:eastAsia="en-IN"/>
        </w:rPr>
        <w:t>remedied for thirty (30) days after notice o</w:t>
      </w:r>
      <w:r w:rsidRPr="00752646">
        <w:rPr>
          <w:lang w:eastAsia="en-IN"/>
        </w:rPr>
        <w:t>f such breach has been given by the non</w:t>
      </w:r>
      <w:r w:rsidRPr="00752646">
        <w:rPr>
          <w:rFonts w:ascii="Cambria Math" w:hAnsi="Cambria Math"/>
          <w:lang w:eastAsia="en-IN"/>
        </w:rPr>
        <w:t>‐</w:t>
      </w:r>
      <w:r w:rsidRPr="00752646">
        <w:rPr>
          <w:lang w:eastAsia="en-IN"/>
        </w:rPr>
        <w:t xml:space="preserve">defaulting party. </w:t>
      </w:r>
    </w:p>
    <w:p w:rsidR="001F1AE1" w:rsidRPr="00752646" w:rsidRDefault="00593636" w:rsidP="00752646">
      <w:pPr>
        <w:pStyle w:val="Normal1"/>
        <w:numPr>
          <w:ilvl w:val="2"/>
          <w:numId w:val="2"/>
        </w:numPr>
        <w:tabs>
          <w:tab w:val="left" w:pos="0"/>
          <w:tab w:val="left" w:pos="709"/>
        </w:tabs>
        <w:autoSpaceDE w:val="0"/>
        <w:autoSpaceDN w:val="0"/>
        <w:adjustRightInd w:val="0"/>
        <w:spacing w:before="240" w:after="240"/>
        <w:ind w:left="709" w:firstLine="0"/>
        <w:jc w:val="both"/>
        <w:rPr>
          <w:lang w:eastAsia="en-IN"/>
        </w:rPr>
      </w:pPr>
      <w:r w:rsidRPr="00752646">
        <w:rPr>
          <w:lang w:eastAsia="en-IN"/>
        </w:rPr>
        <w:t xml:space="preserve">Where the conduct of the Distributor is likely to have a serious or detrimental effect upon the Principal’s business, products and affairs. </w:t>
      </w:r>
    </w:p>
    <w:p w:rsidR="006D28A2" w:rsidRPr="00752646" w:rsidRDefault="00593636" w:rsidP="00752646">
      <w:pPr>
        <w:pStyle w:val="Normal1"/>
        <w:numPr>
          <w:ilvl w:val="2"/>
          <w:numId w:val="2"/>
        </w:numPr>
        <w:tabs>
          <w:tab w:val="left" w:pos="0"/>
          <w:tab w:val="left" w:pos="709"/>
        </w:tabs>
        <w:autoSpaceDE w:val="0"/>
        <w:autoSpaceDN w:val="0"/>
        <w:adjustRightInd w:val="0"/>
        <w:spacing w:before="240" w:after="240"/>
        <w:ind w:left="709" w:firstLine="0"/>
        <w:jc w:val="both"/>
        <w:rPr>
          <w:lang w:eastAsia="en-IN"/>
        </w:rPr>
      </w:pPr>
      <w:r w:rsidRPr="00752646">
        <w:rPr>
          <w:lang w:eastAsia="en-IN"/>
        </w:rPr>
        <w:t xml:space="preserve">Either party is unable or has no reasonable prospect of </w:t>
      </w:r>
      <w:r w:rsidRPr="00752646">
        <w:rPr>
          <w:lang w:eastAsia="en-IN"/>
        </w:rPr>
        <w:t>paying their debts, the amounts or aggregate amounts which equal or exceed the bankruptcy or enters into a compromise for the benefit of their creditors, or being a company become subject to an Administration Order or goes into liquidation or has the Recei</w:t>
      </w:r>
      <w:r w:rsidRPr="00752646">
        <w:rPr>
          <w:lang w:eastAsia="en-IN"/>
        </w:rPr>
        <w:t xml:space="preserve">ver of any of its property or assets appointed or ceases or threatens to cease to carry on business. </w:t>
      </w:r>
    </w:p>
    <w:p w:rsidR="006D28A2" w:rsidRPr="00752646" w:rsidRDefault="00593636" w:rsidP="00752646">
      <w:pPr>
        <w:pStyle w:val="Normal1"/>
        <w:numPr>
          <w:ilvl w:val="2"/>
          <w:numId w:val="2"/>
        </w:numPr>
        <w:tabs>
          <w:tab w:val="left" w:pos="0"/>
          <w:tab w:val="left" w:pos="709"/>
        </w:tabs>
        <w:autoSpaceDE w:val="0"/>
        <w:autoSpaceDN w:val="0"/>
        <w:adjustRightInd w:val="0"/>
        <w:spacing w:before="240" w:after="240"/>
        <w:ind w:left="709" w:firstLine="0"/>
        <w:jc w:val="both"/>
        <w:rPr>
          <w:lang w:eastAsia="en-IN"/>
        </w:rPr>
      </w:pPr>
      <w:r w:rsidRPr="00752646">
        <w:rPr>
          <w:lang w:eastAsia="en-IN"/>
        </w:rPr>
        <w:t xml:space="preserve">Where the Distributor commits any acts of dishonesty, fraud or theft. </w:t>
      </w:r>
    </w:p>
    <w:p w:rsidR="006D28A2" w:rsidRPr="00752646" w:rsidRDefault="00593636" w:rsidP="00752646">
      <w:pPr>
        <w:pStyle w:val="Normal1"/>
        <w:numPr>
          <w:ilvl w:val="1"/>
          <w:numId w:val="2"/>
        </w:numPr>
        <w:tabs>
          <w:tab w:val="left" w:pos="0"/>
          <w:tab w:val="left" w:pos="709"/>
        </w:tabs>
        <w:autoSpaceDE w:val="0"/>
        <w:autoSpaceDN w:val="0"/>
        <w:adjustRightInd w:val="0"/>
        <w:spacing w:before="240" w:after="240"/>
        <w:ind w:left="0" w:firstLine="0"/>
        <w:jc w:val="both"/>
        <w:rPr>
          <w:lang w:eastAsia="en-IN"/>
        </w:rPr>
      </w:pPr>
      <w:r w:rsidRPr="00752646">
        <w:rPr>
          <w:b/>
          <w:bCs/>
          <w:lang w:eastAsia="en-IN"/>
        </w:rPr>
        <w:lastRenderedPageBreak/>
        <w:t xml:space="preserve"> </w:t>
      </w:r>
      <w:r w:rsidRPr="00752646">
        <w:rPr>
          <w:lang w:eastAsia="en-IN"/>
        </w:rPr>
        <w:t>Such termination will take place with immediate effect on written notice to the ot</w:t>
      </w:r>
      <w:r w:rsidRPr="00752646">
        <w:rPr>
          <w:lang w:eastAsia="en-IN"/>
        </w:rPr>
        <w:t xml:space="preserve">her party and without prejudice to any remedy either party may have against the other for any breach committed prior to the date of such termination or which gave rise to the termination. </w:t>
      </w:r>
    </w:p>
    <w:p w:rsidR="006D28A2" w:rsidRPr="00752646" w:rsidRDefault="00593636" w:rsidP="00752646">
      <w:pPr>
        <w:pStyle w:val="Normal1"/>
        <w:numPr>
          <w:ilvl w:val="1"/>
          <w:numId w:val="2"/>
        </w:numPr>
        <w:tabs>
          <w:tab w:val="left" w:pos="0"/>
          <w:tab w:val="left" w:pos="709"/>
        </w:tabs>
        <w:autoSpaceDE w:val="0"/>
        <w:autoSpaceDN w:val="0"/>
        <w:adjustRightInd w:val="0"/>
        <w:spacing w:before="240" w:after="240"/>
        <w:ind w:left="0" w:firstLine="0"/>
        <w:jc w:val="both"/>
        <w:rPr>
          <w:lang w:eastAsia="en-IN"/>
        </w:rPr>
      </w:pPr>
      <w:r w:rsidRPr="00752646">
        <w:rPr>
          <w:lang w:eastAsia="en-IN"/>
        </w:rPr>
        <w:t>Upon termination of this Agreement for whatever reasons, the Distri</w:t>
      </w:r>
      <w:r w:rsidRPr="00752646">
        <w:rPr>
          <w:lang w:eastAsia="en-IN"/>
        </w:rPr>
        <w:t xml:space="preserve">butor shall at the request of the Principal promptly return to the Principal all documentation in his possession or control relating to the Products or the Principal’s business activities and affairs. </w:t>
      </w:r>
    </w:p>
    <w:p w:rsidR="006D28A2" w:rsidRPr="00752646" w:rsidRDefault="00593636" w:rsidP="00752646">
      <w:pPr>
        <w:pStyle w:val="Normal1"/>
        <w:numPr>
          <w:ilvl w:val="1"/>
          <w:numId w:val="2"/>
        </w:numPr>
        <w:tabs>
          <w:tab w:val="left" w:pos="0"/>
          <w:tab w:val="left" w:pos="709"/>
        </w:tabs>
        <w:autoSpaceDE w:val="0"/>
        <w:autoSpaceDN w:val="0"/>
        <w:adjustRightInd w:val="0"/>
        <w:spacing w:before="240" w:after="240"/>
        <w:ind w:left="0" w:firstLine="0"/>
        <w:jc w:val="both"/>
        <w:rPr>
          <w:lang w:eastAsia="en-IN"/>
        </w:rPr>
      </w:pPr>
      <w:r w:rsidRPr="00752646">
        <w:rPr>
          <w:lang w:eastAsia="en-IN"/>
        </w:rPr>
        <w:t>Upon such termination the Distributor shall sell and t</w:t>
      </w:r>
      <w:r w:rsidRPr="00752646">
        <w:rPr>
          <w:lang w:eastAsia="en-IN"/>
        </w:rPr>
        <w:t xml:space="preserve">he Principal shall buy back all the Products which were not sold. The Distributor shall (if so required) supply the Principal with a list of the Distributor’s customers for the Products. </w:t>
      </w:r>
    </w:p>
    <w:p w:rsidR="006D28A2" w:rsidRPr="00752646" w:rsidRDefault="00593636" w:rsidP="00752646">
      <w:pPr>
        <w:pStyle w:val="Normal1"/>
        <w:numPr>
          <w:ilvl w:val="1"/>
          <w:numId w:val="2"/>
        </w:numPr>
        <w:tabs>
          <w:tab w:val="left" w:pos="0"/>
          <w:tab w:val="left" w:pos="709"/>
        </w:tabs>
        <w:autoSpaceDE w:val="0"/>
        <w:autoSpaceDN w:val="0"/>
        <w:adjustRightInd w:val="0"/>
        <w:spacing w:before="240" w:after="240"/>
        <w:ind w:left="0" w:firstLine="0"/>
        <w:jc w:val="both"/>
        <w:rPr>
          <w:lang w:eastAsia="en-IN"/>
        </w:rPr>
      </w:pPr>
      <w:r w:rsidRPr="00752646">
        <w:rPr>
          <w:lang w:eastAsia="en-IN"/>
        </w:rPr>
        <w:t>Upon termination the Products which are un</w:t>
      </w:r>
      <w:r w:rsidRPr="00752646">
        <w:rPr>
          <w:rFonts w:ascii="Cambria Math" w:hAnsi="Cambria Math"/>
          <w:lang w:eastAsia="en-IN"/>
        </w:rPr>
        <w:t>‐</w:t>
      </w:r>
      <w:r w:rsidRPr="00752646">
        <w:rPr>
          <w:lang w:eastAsia="en-IN"/>
        </w:rPr>
        <w:t>merchantable, obsolete, d</w:t>
      </w:r>
      <w:r w:rsidRPr="00752646">
        <w:rPr>
          <w:lang w:eastAsia="en-IN"/>
        </w:rPr>
        <w:t>amaged or deteriorated or defective or otherwise unfit for sale (or where any Product has a shelf</w:t>
      </w:r>
      <w:r w:rsidRPr="00752646">
        <w:rPr>
          <w:rFonts w:ascii="Cambria Math" w:hAnsi="Cambria Math"/>
          <w:lang w:eastAsia="en-IN"/>
        </w:rPr>
        <w:t>‐</w:t>
      </w:r>
      <w:r w:rsidRPr="00752646">
        <w:rPr>
          <w:lang w:eastAsia="en-IN"/>
        </w:rPr>
        <w:t>life, more than half of their shelf</w:t>
      </w:r>
      <w:r w:rsidRPr="00752646">
        <w:rPr>
          <w:rFonts w:ascii="Cambria Math" w:hAnsi="Cambria Math"/>
          <w:lang w:eastAsia="en-IN"/>
        </w:rPr>
        <w:t>‐</w:t>
      </w:r>
      <w:r w:rsidRPr="00752646">
        <w:rPr>
          <w:lang w:eastAsia="en-IN"/>
        </w:rPr>
        <w:t xml:space="preserve">life has expired) shall be destroyed forthwith by the Distributor in the presence of the Principal or an </w:t>
      </w:r>
      <w:r w:rsidRPr="00752646">
        <w:rPr>
          <w:lang w:eastAsia="en-IN"/>
        </w:rPr>
        <w:t>authorized</w:t>
      </w:r>
      <w:r w:rsidRPr="00752646">
        <w:rPr>
          <w:lang w:eastAsia="en-IN"/>
        </w:rPr>
        <w:t xml:space="preserve"> repres</w:t>
      </w:r>
      <w:r w:rsidRPr="00752646">
        <w:rPr>
          <w:lang w:eastAsia="en-IN"/>
        </w:rPr>
        <w:t xml:space="preserve">entative of the Principal at the expense of the Distributor. </w:t>
      </w:r>
    </w:p>
    <w:p w:rsidR="006D28A2" w:rsidRPr="00752646" w:rsidRDefault="00593636" w:rsidP="00752646">
      <w:pPr>
        <w:pStyle w:val="HTMLPreformatted"/>
        <w:tabs>
          <w:tab w:val="clear" w:pos="916"/>
          <w:tab w:val="left" w:pos="0"/>
          <w:tab w:val="left" w:pos="709"/>
        </w:tabs>
        <w:spacing w:before="240" w:after="240"/>
        <w:jc w:val="both"/>
        <w:rPr>
          <w:rFonts w:ascii="Times New Roman" w:hAnsi="Times New Roman" w:cs="Times New Roman"/>
          <w:sz w:val="24"/>
          <w:szCs w:val="24"/>
          <w:lang w:val="en-US"/>
        </w:rPr>
      </w:pPr>
      <w:r w:rsidRPr="00752646">
        <w:rPr>
          <w:rFonts w:ascii="Times New Roman" w:hAnsi="Times New Roman" w:cs="Times New Roman"/>
          <w:sz w:val="24"/>
          <w:szCs w:val="24"/>
          <w:lang w:val="en-US"/>
        </w:rPr>
        <w:t xml:space="preserve">Upon termination the Distributor shall have no further rights to use the </w:t>
      </w:r>
      <w:r w:rsidRPr="00752646">
        <w:rPr>
          <w:rFonts w:ascii="Times New Roman" w:hAnsi="Times New Roman" w:cs="Times New Roman"/>
          <w:sz w:val="24"/>
          <w:szCs w:val="24"/>
          <w:lang w:val="en-US"/>
        </w:rPr>
        <w:t>Marks</w:t>
      </w:r>
      <w:r w:rsidRPr="00752646">
        <w:rPr>
          <w:rFonts w:ascii="Times New Roman" w:hAnsi="Times New Roman" w:cs="Times New Roman"/>
          <w:sz w:val="24"/>
          <w:szCs w:val="24"/>
          <w:lang w:val="en-US"/>
        </w:rPr>
        <w:t xml:space="preserve"> in any way whatsoever. The Distributor shall (if legally possible) assign to the Principal free of charge all permi</w:t>
      </w:r>
      <w:r w:rsidRPr="00752646">
        <w:rPr>
          <w:rFonts w:ascii="Times New Roman" w:hAnsi="Times New Roman" w:cs="Times New Roman"/>
          <w:sz w:val="24"/>
          <w:szCs w:val="24"/>
          <w:lang w:val="en-US"/>
        </w:rPr>
        <w:t xml:space="preserve">ssions, consents and </w:t>
      </w:r>
      <w:r w:rsidRPr="00752646">
        <w:rPr>
          <w:rFonts w:ascii="Times New Roman" w:hAnsi="Times New Roman" w:cs="Times New Roman"/>
          <w:sz w:val="24"/>
          <w:szCs w:val="24"/>
          <w:lang w:val="en-US"/>
        </w:rPr>
        <w:t>licenses</w:t>
      </w:r>
      <w:r w:rsidRPr="00752646">
        <w:rPr>
          <w:rFonts w:ascii="Times New Roman" w:hAnsi="Times New Roman" w:cs="Times New Roman"/>
          <w:sz w:val="24"/>
          <w:szCs w:val="24"/>
          <w:lang w:val="en-US"/>
        </w:rPr>
        <w:t xml:space="preserve"> relating to the marketing and/or distribution and/or sale of the Products and execute all documents and do all things necessary to ensure the Principal shall enjoy the benefit of the said permissions, consents and </w:t>
      </w:r>
      <w:r w:rsidRPr="00752646">
        <w:rPr>
          <w:rFonts w:ascii="Times New Roman" w:hAnsi="Times New Roman" w:cs="Times New Roman"/>
          <w:sz w:val="24"/>
          <w:szCs w:val="24"/>
          <w:lang w:val="en-US"/>
        </w:rPr>
        <w:t>licenses</w:t>
      </w:r>
      <w:r w:rsidRPr="00752646">
        <w:rPr>
          <w:rFonts w:ascii="Times New Roman" w:hAnsi="Times New Roman" w:cs="Times New Roman"/>
          <w:sz w:val="24"/>
          <w:szCs w:val="24"/>
          <w:lang w:val="en-US"/>
        </w:rPr>
        <w:t xml:space="preserve">. </w:t>
      </w:r>
    </w:p>
    <w:p w:rsidR="006D28A2" w:rsidRPr="00752646" w:rsidRDefault="00593636" w:rsidP="00752646">
      <w:pPr>
        <w:pStyle w:val="HTMLPreformatted"/>
        <w:numPr>
          <w:ilvl w:val="0"/>
          <w:numId w:val="2"/>
        </w:numPr>
        <w:tabs>
          <w:tab w:val="clear" w:pos="916"/>
          <w:tab w:val="left" w:pos="0"/>
          <w:tab w:val="left" w:pos="709"/>
        </w:tabs>
        <w:spacing w:before="240" w:after="240"/>
        <w:ind w:left="0" w:firstLine="0"/>
        <w:jc w:val="both"/>
        <w:rPr>
          <w:rFonts w:ascii="Times New Roman" w:hAnsi="Times New Roman" w:cs="Times New Roman"/>
          <w:b/>
          <w:sz w:val="24"/>
          <w:szCs w:val="24"/>
          <w:lang w:val="en-US"/>
        </w:rPr>
      </w:pPr>
      <w:r w:rsidRPr="00752646">
        <w:rPr>
          <w:rFonts w:ascii="Times New Roman" w:hAnsi="Times New Roman" w:cs="Times New Roman"/>
          <w:b/>
          <w:sz w:val="24"/>
          <w:szCs w:val="24"/>
          <w:lang w:val="en-US"/>
        </w:rPr>
        <w:t>F</w:t>
      </w:r>
      <w:r w:rsidRPr="00752646">
        <w:rPr>
          <w:rFonts w:ascii="Times New Roman" w:hAnsi="Times New Roman" w:cs="Times New Roman"/>
          <w:b/>
          <w:sz w:val="24"/>
          <w:szCs w:val="24"/>
          <w:lang w:val="en-US"/>
        </w:rPr>
        <w:t>ORCE MAJEURE</w:t>
      </w:r>
    </w:p>
    <w:p w:rsidR="00BA57A0" w:rsidRPr="00752646" w:rsidRDefault="00593636" w:rsidP="00752646">
      <w:pPr>
        <w:pStyle w:val="HTMLPreformatted"/>
        <w:numPr>
          <w:ilvl w:val="1"/>
          <w:numId w:val="2"/>
        </w:numPr>
        <w:tabs>
          <w:tab w:val="clear" w:pos="916"/>
          <w:tab w:val="clear" w:pos="1832"/>
          <w:tab w:val="left" w:pos="0"/>
          <w:tab w:val="left" w:pos="709"/>
        </w:tabs>
        <w:spacing w:before="240" w:after="240"/>
        <w:ind w:left="0" w:firstLine="0"/>
        <w:jc w:val="both"/>
        <w:rPr>
          <w:rFonts w:ascii="Times New Roman" w:hAnsi="Times New Roman" w:cs="Times New Roman"/>
          <w:sz w:val="24"/>
          <w:szCs w:val="24"/>
          <w:lang w:val="en-US"/>
        </w:rPr>
      </w:pPr>
      <w:r w:rsidRPr="00752646">
        <w:rPr>
          <w:rFonts w:ascii="Times New Roman" w:hAnsi="Times New Roman" w:cs="Times New Roman"/>
          <w:sz w:val="24"/>
          <w:szCs w:val="24"/>
          <w:lang w:val="en-US"/>
        </w:rPr>
        <w:t>Definition – “Force Majeure”</w:t>
      </w:r>
      <w:r w:rsidRPr="00752646">
        <w:rPr>
          <w:rFonts w:ascii="Times New Roman" w:hAnsi="Times New Roman" w:cs="Times New Roman"/>
          <w:sz w:val="24"/>
          <w:szCs w:val="24"/>
          <w:lang w:val="en-US"/>
        </w:rPr>
        <w:t xml:space="preserve"> shall mean and include any circumstance beyond the reasonable control of Principal or Distributor , including without limitation, the following: any act of nature or the public enemy, accident, explosion, fire, sto</w:t>
      </w:r>
      <w:r w:rsidRPr="00752646">
        <w:rPr>
          <w:rFonts w:ascii="Times New Roman" w:hAnsi="Times New Roman" w:cs="Times New Roman"/>
          <w:sz w:val="24"/>
          <w:szCs w:val="24"/>
          <w:lang w:val="en-US"/>
        </w:rPr>
        <w:t xml:space="preserve">rm, earthquake, flood, drought, perils of the sea, the elements, casualty, strikes, lock-outs, </w:t>
      </w:r>
      <w:r w:rsidRPr="00752646">
        <w:rPr>
          <w:rFonts w:ascii="Times New Roman" w:hAnsi="Times New Roman" w:cs="Times New Roman"/>
          <w:sz w:val="24"/>
          <w:szCs w:val="24"/>
          <w:lang w:val="en-US"/>
        </w:rPr>
        <w:t xml:space="preserve">labor </w:t>
      </w:r>
      <w:r w:rsidRPr="00752646">
        <w:rPr>
          <w:rFonts w:ascii="Times New Roman" w:hAnsi="Times New Roman" w:cs="Times New Roman"/>
          <w:sz w:val="24"/>
          <w:szCs w:val="24"/>
          <w:lang w:val="en-US"/>
        </w:rPr>
        <w:t>troubles, riots, sabotage, embargo, war (whether or not declared), governmental laws, regulations, orders, or decrees, or seizure for reasons other than th</w:t>
      </w:r>
      <w:r w:rsidRPr="00752646">
        <w:rPr>
          <w:rFonts w:ascii="Times New Roman" w:hAnsi="Times New Roman" w:cs="Times New Roman"/>
          <w:sz w:val="24"/>
          <w:szCs w:val="24"/>
          <w:lang w:val="en-US"/>
        </w:rPr>
        <w:t>e adverse financial condition of the party so affected.</w:t>
      </w:r>
    </w:p>
    <w:p w:rsidR="00BA57A0" w:rsidRPr="00752646" w:rsidRDefault="00593636" w:rsidP="00752646">
      <w:pPr>
        <w:pStyle w:val="HTMLPreformatted"/>
        <w:numPr>
          <w:ilvl w:val="1"/>
          <w:numId w:val="2"/>
        </w:numPr>
        <w:tabs>
          <w:tab w:val="clear" w:pos="916"/>
          <w:tab w:val="clear" w:pos="1832"/>
          <w:tab w:val="left" w:pos="0"/>
          <w:tab w:val="left" w:pos="709"/>
        </w:tabs>
        <w:spacing w:before="240" w:after="240"/>
        <w:ind w:left="0" w:firstLine="0"/>
        <w:jc w:val="both"/>
        <w:rPr>
          <w:rFonts w:ascii="Times New Roman" w:hAnsi="Times New Roman" w:cs="Times New Roman"/>
          <w:sz w:val="24"/>
          <w:szCs w:val="24"/>
          <w:lang w:val="en-US"/>
        </w:rPr>
      </w:pPr>
      <w:r w:rsidRPr="00752646">
        <w:rPr>
          <w:rFonts w:ascii="Times New Roman" w:hAnsi="Times New Roman" w:cs="Times New Roman"/>
          <w:sz w:val="24"/>
          <w:szCs w:val="24"/>
          <w:lang w:val="en-US"/>
        </w:rPr>
        <w:t xml:space="preserve"> Force Majeure shall not mean, however, any delay of delivery caused by choice of shipment route by Principal which is affected by </w:t>
      </w:r>
      <w:proofErr w:type="gramStart"/>
      <w:r w:rsidRPr="00752646">
        <w:rPr>
          <w:rFonts w:ascii="Times New Roman" w:hAnsi="Times New Roman" w:cs="Times New Roman"/>
          <w:sz w:val="24"/>
          <w:szCs w:val="24"/>
          <w:lang w:val="en-US"/>
        </w:rPr>
        <w:t>weather, when</w:t>
      </w:r>
      <w:proofErr w:type="gramEnd"/>
      <w:r w:rsidRPr="00752646">
        <w:rPr>
          <w:rFonts w:ascii="Times New Roman" w:hAnsi="Times New Roman" w:cs="Times New Roman"/>
          <w:sz w:val="24"/>
          <w:szCs w:val="24"/>
          <w:lang w:val="en-US"/>
        </w:rPr>
        <w:t xml:space="preserve"> alternative shipment routes were available. </w:t>
      </w:r>
    </w:p>
    <w:p w:rsidR="006D28A2" w:rsidRPr="00752646" w:rsidRDefault="00593636" w:rsidP="00752646">
      <w:pPr>
        <w:pStyle w:val="HTMLPreformatted"/>
        <w:numPr>
          <w:ilvl w:val="1"/>
          <w:numId w:val="2"/>
        </w:numPr>
        <w:tabs>
          <w:tab w:val="clear" w:pos="916"/>
          <w:tab w:val="clear" w:pos="1832"/>
          <w:tab w:val="left" w:pos="0"/>
          <w:tab w:val="left" w:pos="709"/>
        </w:tabs>
        <w:spacing w:before="240" w:after="240"/>
        <w:ind w:left="0" w:firstLine="0"/>
        <w:jc w:val="both"/>
        <w:rPr>
          <w:rFonts w:ascii="Times New Roman" w:hAnsi="Times New Roman" w:cs="Times New Roman"/>
          <w:sz w:val="24"/>
          <w:szCs w:val="24"/>
          <w:lang w:val="en-US"/>
        </w:rPr>
      </w:pPr>
      <w:r w:rsidRPr="00752646">
        <w:rPr>
          <w:rFonts w:ascii="Times New Roman" w:hAnsi="Times New Roman" w:cs="Times New Roman"/>
          <w:sz w:val="24"/>
          <w:szCs w:val="24"/>
          <w:lang w:val="en-US"/>
        </w:rPr>
        <w:t>When circu</w:t>
      </w:r>
      <w:r w:rsidRPr="00752646">
        <w:rPr>
          <w:rFonts w:ascii="Times New Roman" w:hAnsi="Times New Roman" w:cs="Times New Roman"/>
          <w:sz w:val="24"/>
          <w:szCs w:val="24"/>
          <w:lang w:val="en-US"/>
        </w:rPr>
        <w:t xml:space="preserve">mstances </w:t>
      </w:r>
      <w:proofErr w:type="gramStart"/>
      <w:r w:rsidRPr="00752646">
        <w:rPr>
          <w:rFonts w:ascii="Times New Roman" w:hAnsi="Times New Roman" w:cs="Times New Roman"/>
          <w:sz w:val="24"/>
          <w:szCs w:val="24"/>
          <w:lang w:val="en-US"/>
        </w:rPr>
        <w:t>require  Principal</w:t>
      </w:r>
      <w:proofErr w:type="gramEnd"/>
      <w:r w:rsidRPr="00752646">
        <w:rPr>
          <w:rFonts w:ascii="Times New Roman" w:hAnsi="Times New Roman" w:cs="Times New Roman"/>
          <w:sz w:val="24"/>
          <w:szCs w:val="24"/>
          <w:lang w:val="en-US"/>
        </w:rPr>
        <w:t xml:space="preserve"> to allocate Products among Principal 's customers, Principal  agrees that it shall not discriminate against the Distributor and that Principal  will supply them on a basis no less favorable to them than a pro rata basis. </w:t>
      </w:r>
    </w:p>
    <w:p w:rsidR="006D28A2" w:rsidRPr="00752646" w:rsidRDefault="00593636" w:rsidP="00752646">
      <w:pPr>
        <w:pStyle w:val="HTMLPreformatted"/>
        <w:numPr>
          <w:ilvl w:val="1"/>
          <w:numId w:val="2"/>
        </w:numPr>
        <w:tabs>
          <w:tab w:val="clear" w:pos="916"/>
          <w:tab w:val="clear" w:pos="1832"/>
          <w:tab w:val="left" w:pos="0"/>
          <w:tab w:val="left" w:pos="709"/>
        </w:tabs>
        <w:spacing w:before="240" w:after="240"/>
        <w:ind w:left="0" w:firstLine="0"/>
        <w:jc w:val="both"/>
        <w:rPr>
          <w:rFonts w:ascii="Times New Roman" w:hAnsi="Times New Roman" w:cs="Times New Roman"/>
          <w:sz w:val="24"/>
          <w:szCs w:val="24"/>
          <w:lang w:val="en-US"/>
        </w:rPr>
      </w:pPr>
      <w:r w:rsidRPr="00752646">
        <w:rPr>
          <w:rFonts w:ascii="Times New Roman" w:hAnsi="Times New Roman" w:cs="Times New Roman"/>
          <w:sz w:val="24"/>
          <w:szCs w:val="24"/>
          <w:lang w:val="en-US"/>
        </w:rPr>
        <w:t>Notwit</w:t>
      </w:r>
      <w:r w:rsidRPr="00752646">
        <w:rPr>
          <w:rFonts w:ascii="Times New Roman" w:hAnsi="Times New Roman" w:cs="Times New Roman"/>
          <w:sz w:val="24"/>
          <w:szCs w:val="24"/>
          <w:lang w:val="en-US"/>
        </w:rPr>
        <w:t xml:space="preserve">hstanding anything herein to the contrary, the Distributor(s) or Members may purchase Product from third parties during any period Principal is unable to satisfy customer's purchase orders as a result of an event of Force Majeure. </w:t>
      </w:r>
    </w:p>
    <w:p w:rsidR="00BA57A0" w:rsidRPr="00752646" w:rsidRDefault="00593636" w:rsidP="00752646">
      <w:pPr>
        <w:pStyle w:val="HTMLPreformatted"/>
        <w:tabs>
          <w:tab w:val="clear" w:pos="916"/>
          <w:tab w:val="clear" w:pos="1832"/>
          <w:tab w:val="left" w:pos="0"/>
          <w:tab w:val="left" w:pos="709"/>
        </w:tabs>
        <w:spacing w:before="240" w:after="240"/>
        <w:jc w:val="both"/>
        <w:rPr>
          <w:rFonts w:ascii="Times New Roman" w:hAnsi="Times New Roman" w:cs="Times New Roman"/>
          <w:sz w:val="24"/>
          <w:szCs w:val="24"/>
          <w:lang w:val="en-US"/>
        </w:rPr>
      </w:pPr>
    </w:p>
    <w:p w:rsidR="006D28A2" w:rsidRPr="00752646" w:rsidRDefault="00593636" w:rsidP="00752646">
      <w:pPr>
        <w:pStyle w:val="HTMLPreformatted"/>
        <w:numPr>
          <w:ilvl w:val="1"/>
          <w:numId w:val="2"/>
        </w:numPr>
        <w:tabs>
          <w:tab w:val="clear" w:pos="916"/>
          <w:tab w:val="clear" w:pos="1832"/>
          <w:tab w:val="left" w:pos="0"/>
          <w:tab w:val="left" w:pos="709"/>
        </w:tabs>
        <w:spacing w:before="240" w:after="240"/>
        <w:ind w:left="0" w:firstLine="0"/>
        <w:jc w:val="both"/>
        <w:rPr>
          <w:rFonts w:ascii="Times New Roman" w:hAnsi="Times New Roman" w:cs="Times New Roman"/>
          <w:lang w:val="en-US"/>
        </w:rPr>
      </w:pPr>
      <w:r w:rsidRPr="00752646">
        <w:rPr>
          <w:rFonts w:ascii="Times New Roman" w:hAnsi="Times New Roman" w:cs="Times New Roman"/>
          <w:sz w:val="24"/>
          <w:szCs w:val="24"/>
          <w:lang w:val="en-US"/>
        </w:rPr>
        <w:lastRenderedPageBreak/>
        <w:t>In case the performance</w:t>
      </w:r>
      <w:r w:rsidRPr="00752646">
        <w:rPr>
          <w:rFonts w:ascii="Times New Roman" w:hAnsi="Times New Roman" w:cs="Times New Roman"/>
          <w:sz w:val="24"/>
          <w:szCs w:val="24"/>
          <w:lang w:val="en-US"/>
        </w:rPr>
        <w:t xml:space="preserve"> of any terms or provisions hereof shall be delayed or prevented because of an event of Force Majeure, the party so suffering may, at its option, suspend performance during the period such cause continues, and no liability shall attach against either party</w:t>
      </w:r>
      <w:r w:rsidRPr="00752646">
        <w:rPr>
          <w:rFonts w:ascii="Times New Roman" w:hAnsi="Times New Roman" w:cs="Times New Roman"/>
          <w:sz w:val="24"/>
          <w:szCs w:val="24"/>
          <w:lang w:val="en-US"/>
        </w:rPr>
        <w:t xml:space="preserve"> on account thereof. Any party suffering an event of Force Majeure shall diligently attempt to remove such cause or causes with reasonable dispatch. As soon as any event of Force Majeure is remedied, the parties' respective rights, obligations and performa</w:t>
      </w:r>
      <w:r w:rsidRPr="00752646">
        <w:rPr>
          <w:rFonts w:ascii="Times New Roman" w:hAnsi="Times New Roman" w:cs="Times New Roman"/>
          <w:sz w:val="24"/>
          <w:szCs w:val="24"/>
          <w:lang w:val="en-US"/>
        </w:rPr>
        <w:t>nce as set forth in this Agreement shall be immediately reinstated.</w:t>
      </w:r>
    </w:p>
    <w:p w:rsidR="006D28A2" w:rsidRPr="00752646" w:rsidRDefault="00593636" w:rsidP="00752646">
      <w:pPr>
        <w:pStyle w:val="Normal1"/>
        <w:numPr>
          <w:ilvl w:val="0"/>
          <w:numId w:val="2"/>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0"/>
        <w:jc w:val="both"/>
      </w:pPr>
      <w:r w:rsidRPr="00752646">
        <w:rPr>
          <w:b/>
        </w:rPr>
        <w:t>GOVERNING LAW; ARBITRATION.</w:t>
      </w:r>
    </w:p>
    <w:p w:rsidR="006D28A2" w:rsidRPr="00752646" w:rsidRDefault="00593636" w:rsidP="00752646">
      <w:pPr>
        <w:pStyle w:val="Normal1"/>
        <w:tabs>
          <w:tab w:val="left" w:pos="0"/>
          <w:tab w:val="left" w:pos="709"/>
        </w:tabs>
        <w:adjustRightInd w:val="0"/>
        <w:spacing w:before="240" w:after="240"/>
        <w:jc w:val="both"/>
        <w:rPr>
          <w:color w:val="000000"/>
        </w:rPr>
      </w:pPr>
      <w:r w:rsidRPr="00752646">
        <w:rPr>
          <w:lang w:eastAsia="en-IN"/>
        </w:rPr>
        <w:t xml:space="preserve">This Agreement shall be construed in accordance with the Laws of the State of </w:t>
      </w:r>
      <w:r w:rsidRPr="00752646">
        <w:rPr>
          <w:highlight w:val="yellow"/>
        </w:rPr>
        <w:t>_____________</w:t>
      </w:r>
      <w:proofErr w:type="gramStart"/>
      <w:r w:rsidRPr="00752646">
        <w:rPr>
          <w:highlight w:val="yellow"/>
        </w:rPr>
        <w:t>_</w:t>
      </w:r>
      <w:r w:rsidRPr="00752646">
        <w:rPr>
          <w:lang w:eastAsia="en-IN"/>
        </w:rPr>
        <w:t>, and</w:t>
      </w:r>
      <w:proofErr w:type="gramEnd"/>
      <w:r w:rsidRPr="00752646">
        <w:rPr>
          <w:lang w:eastAsia="en-IN"/>
        </w:rPr>
        <w:t xml:space="preserve"> shall be subject to the exclusive jurisdiction of the Courts</w:t>
      </w:r>
      <w:r w:rsidRPr="00752646">
        <w:rPr>
          <w:lang w:eastAsia="en-IN"/>
        </w:rPr>
        <w:t xml:space="preserve"> o</w:t>
      </w:r>
      <w:r w:rsidRPr="00752646">
        <w:rPr>
          <w:lang w:eastAsia="en-IN"/>
        </w:rPr>
        <w:t>f such state</w:t>
      </w:r>
      <w:r w:rsidRPr="00752646">
        <w:rPr>
          <w:lang w:eastAsia="en-IN"/>
        </w:rPr>
        <w:t>. Any dispute arising out of this Agreement shall be referred to arbitration</w:t>
      </w:r>
      <w:r w:rsidRPr="00752646">
        <w:rPr>
          <w:color w:val="000000"/>
        </w:rPr>
        <w:t>. It is further agreed that decision of the arbitrator shall be considered as final and binding as though rendered by a court of law and enforceable in any court having</w:t>
      </w:r>
      <w:r w:rsidRPr="00752646">
        <w:rPr>
          <w:color w:val="000000"/>
        </w:rPr>
        <w:t xml:space="preserve"> jurisdiction over the same</w:t>
      </w:r>
      <w:r w:rsidRPr="00752646">
        <w:rPr>
          <w:color w:val="000000"/>
        </w:rPr>
        <w:t>.</w:t>
      </w:r>
    </w:p>
    <w:p w:rsidR="0072707C" w:rsidRPr="00752646" w:rsidRDefault="00593636" w:rsidP="00752646">
      <w:pPr>
        <w:pStyle w:val="Normal1"/>
        <w:numPr>
          <w:ilvl w:val="0"/>
          <w:numId w:val="2"/>
        </w:numPr>
        <w:tabs>
          <w:tab w:val="left" w:pos="0"/>
          <w:tab w:val="left" w:pos="709"/>
        </w:tabs>
        <w:adjustRightInd w:val="0"/>
        <w:spacing w:before="240" w:after="240"/>
        <w:ind w:left="360"/>
        <w:jc w:val="both"/>
        <w:rPr>
          <w:lang w:eastAsia="en-IN"/>
        </w:rPr>
      </w:pPr>
      <w:bookmarkStart w:id="1" w:name="hit45"/>
      <w:r w:rsidRPr="00752646">
        <w:rPr>
          <w:b/>
        </w:rPr>
        <w:t xml:space="preserve">MISCELLANEOUS </w:t>
      </w:r>
    </w:p>
    <w:p w:rsidR="006D28A2" w:rsidRPr="00752646" w:rsidRDefault="00593636" w:rsidP="00752646">
      <w:pPr>
        <w:pStyle w:val="NormalWeb"/>
        <w:numPr>
          <w:ilvl w:val="1"/>
          <w:numId w:val="2"/>
        </w:numPr>
        <w:tabs>
          <w:tab w:val="left" w:pos="0"/>
          <w:tab w:val="left" w:pos="709"/>
        </w:tabs>
        <w:spacing w:before="240" w:beforeAutospacing="0" w:after="240" w:afterAutospacing="0"/>
        <w:ind w:left="0" w:firstLine="0"/>
        <w:jc w:val="both"/>
        <w:rPr>
          <w:lang w:val="en-US"/>
        </w:rPr>
      </w:pPr>
      <w:r w:rsidRPr="00752646">
        <w:rPr>
          <w:lang w:val="en-US"/>
        </w:rPr>
        <w:t xml:space="preserve">Assignment — </w:t>
      </w:r>
      <w:r w:rsidRPr="00752646">
        <w:rPr>
          <w:lang w:val="en-US"/>
        </w:rPr>
        <w:t>Principal may</w:t>
      </w:r>
      <w:r w:rsidRPr="00752646">
        <w:rPr>
          <w:lang w:val="en-US"/>
        </w:rPr>
        <w:t xml:space="preserve"> not assign this</w:t>
      </w:r>
      <w:bookmarkStart w:id="2" w:name="hit46"/>
      <w:bookmarkEnd w:id="1"/>
      <w:r w:rsidRPr="00752646">
        <w:rPr>
          <w:lang w:val="en-US"/>
        </w:rPr>
        <w:t xml:space="preserve"> Agreement without the prior written consent of the </w:t>
      </w:r>
      <w:bookmarkStart w:id="3" w:name="hit47"/>
      <w:bookmarkEnd w:id="2"/>
      <w:r w:rsidRPr="00752646">
        <w:rPr>
          <w:lang w:val="en-US"/>
        </w:rPr>
        <w:t xml:space="preserve">Distributor. Subject to this limitation, this </w:t>
      </w:r>
      <w:bookmarkStart w:id="4" w:name="hit48"/>
      <w:bookmarkEnd w:id="3"/>
      <w:r w:rsidRPr="00752646">
        <w:rPr>
          <w:lang w:val="en-US"/>
        </w:rPr>
        <w:t>Agreement shall be binding upon and inure to the benefit of the successo</w:t>
      </w:r>
      <w:r w:rsidRPr="00752646">
        <w:rPr>
          <w:lang w:val="en-US"/>
        </w:rPr>
        <w:t xml:space="preserve">rs and assigns of each of the parties. </w:t>
      </w:r>
    </w:p>
    <w:p w:rsidR="006D28A2" w:rsidRPr="00752646" w:rsidRDefault="00593636" w:rsidP="00752646">
      <w:pPr>
        <w:pStyle w:val="NormalWeb"/>
        <w:numPr>
          <w:ilvl w:val="1"/>
          <w:numId w:val="2"/>
        </w:numPr>
        <w:tabs>
          <w:tab w:val="left" w:pos="0"/>
          <w:tab w:val="left" w:pos="709"/>
        </w:tabs>
        <w:spacing w:before="240" w:beforeAutospacing="0" w:after="240" w:afterAutospacing="0"/>
        <w:ind w:left="0" w:firstLine="0"/>
        <w:jc w:val="both"/>
        <w:rPr>
          <w:lang w:val="en-US"/>
        </w:rPr>
      </w:pPr>
      <w:r w:rsidRPr="00752646">
        <w:rPr>
          <w:lang w:val="en-US"/>
        </w:rPr>
        <w:t xml:space="preserve">Entire </w:t>
      </w:r>
      <w:bookmarkStart w:id="5" w:name="hit49"/>
      <w:bookmarkEnd w:id="4"/>
      <w:r w:rsidRPr="00752646">
        <w:rPr>
          <w:lang w:val="en-US"/>
        </w:rPr>
        <w:t xml:space="preserve">Agreement — The parties expressly acknowledge that this </w:t>
      </w:r>
      <w:bookmarkStart w:id="6" w:name="hit50"/>
      <w:bookmarkEnd w:id="5"/>
      <w:r w:rsidRPr="00752646">
        <w:rPr>
          <w:lang w:val="en-US"/>
        </w:rPr>
        <w:t xml:space="preserve">Agreement contains the entire </w:t>
      </w:r>
      <w:bookmarkStart w:id="7" w:name="hit51"/>
      <w:bookmarkEnd w:id="6"/>
      <w:r w:rsidRPr="00752646">
        <w:rPr>
          <w:lang w:val="en-US"/>
        </w:rPr>
        <w:t xml:space="preserve">agreement of the parties with respect to the relationship specified in this </w:t>
      </w:r>
      <w:bookmarkStart w:id="8" w:name="hit52"/>
      <w:bookmarkEnd w:id="7"/>
      <w:r w:rsidRPr="00752646">
        <w:rPr>
          <w:lang w:val="en-US"/>
        </w:rPr>
        <w:t>Agreement and supersedes any prior arrangements</w:t>
      </w:r>
      <w:r w:rsidRPr="00752646">
        <w:rPr>
          <w:lang w:val="en-US"/>
        </w:rPr>
        <w:t xml:space="preserve"> or understandings between the parties with respect to such relationship. </w:t>
      </w:r>
    </w:p>
    <w:p w:rsidR="006D28A2" w:rsidRPr="00752646" w:rsidRDefault="00593636" w:rsidP="00752646">
      <w:pPr>
        <w:pStyle w:val="NormalWeb"/>
        <w:numPr>
          <w:ilvl w:val="1"/>
          <w:numId w:val="2"/>
        </w:numPr>
        <w:tabs>
          <w:tab w:val="left" w:pos="0"/>
          <w:tab w:val="left" w:pos="709"/>
        </w:tabs>
        <w:spacing w:before="240" w:beforeAutospacing="0" w:after="240" w:afterAutospacing="0"/>
        <w:ind w:left="0" w:firstLine="0"/>
        <w:jc w:val="both"/>
        <w:rPr>
          <w:lang w:val="en-US"/>
        </w:rPr>
      </w:pPr>
      <w:r w:rsidRPr="00752646">
        <w:rPr>
          <w:lang w:val="en-US"/>
        </w:rPr>
        <w:t xml:space="preserve">Amendments </w:t>
      </w:r>
      <w:r w:rsidRPr="00752646">
        <w:rPr>
          <w:lang w:val="en-US"/>
        </w:rPr>
        <w:t xml:space="preserve">— </w:t>
      </w:r>
      <w:r w:rsidRPr="00752646">
        <w:rPr>
          <w:lang w:val="en-US"/>
        </w:rPr>
        <w:t xml:space="preserve"> This </w:t>
      </w:r>
      <w:bookmarkStart w:id="9" w:name="hit53"/>
      <w:bookmarkEnd w:id="8"/>
      <w:r w:rsidRPr="00752646">
        <w:rPr>
          <w:lang w:val="en-US"/>
        </w:rPr>
        <w:t xml:space="preserve">Agreement may only be amended by a written document signed by each of the parties. </w:t>
      </w:r>
    </w:p>
    <w:p w:rsidR="006D28A2" w:rsidRPr="00752646" w:rsidRDefault="00593636" w:rsidP="00752646">
      <w:pPr>
        <w:pStyle w:val="NormalWeb"/>
        <w:numPr>
          <w:ilvl w:val="1"/>
          <w:numId w:val="2"/>
        </w:numPr>
        <w:tabs>
          <w:tab w:val="left" w:pos="0"/>
          <w:tab w:val="left" w:pos="709"/>
        </w:tabs>
        <w:spacing w:before="240" w:beforeAutospacing="0" w:after="240" w:afterAutospacing="0"/>
        <w:ind w:left="0" w:firstLine="0"/>
        <w:jc w:val="both"/>
        <w:rPr>
          <w:lang w:val="en-US"/>
        </w:rPr>
      </w:pPr>
      <w:r w:rsidRPr="00752646">
        <w:rPr>
          <w:lang w:val="en-US"/>
        </w:rPr>
        <w:t xml:space="preserve">Notices — Any written notice called for in this </w:t>
      </w:r>
      <w:bookmarkStart w:id="10" w:name="hit54"/>
      <w:bookmarkEnd w:id="9"/>
      <w:r w:rsidRPr="00752646">
        <w:rPr>
          <w:lang w:val="en-US"/>
        </w:rPr>
        <w:t>Agreement may be given by pers</w:t>
      </w:r>
      <w:r w:rsidRPr="00752646">
        <w:rPr>
          <w:lang w:val="en-US"/>
        </w:rPr>
        <w:t>onal delivery, certified mail, overnight delivery service or confirmed facsimile transmission. Notices given by personal delivery will be effective on delivery; by overnight service on the next business day; by first class mail five business days after mai</w:t>
      </w:r>
      <w:r w:rsidRPr="00752646">
        <w:rPr>
          <w:lang w:val="en-US"/>
        </w:rPr>
        <w:t xml:space="preserve">ling; and by facsimile when an answer back confirming receipt by the recipient’s facsimile machine is received. The address of each party is set forth above. </w:t>
      </w:r>
      <w:bookmarkEnd w:id="10"/>
    </w:p>
    <w:p w:rsidR="006D28A2" w:rsidRPr="00752646" w:rsidRDefault="00593636" w:rsidP="00752646">
      <w:pPr>
        <w:pStyle w:val="NormalWeb"/>
        <w:numPr>
          <w:ilvl w:val="1"/>
          <w:numId w:val="2"/>
        </w:numPr>
        <w:tabs>
          <w:tab w:val="left" w:pos="0"/>
          <w:tab w:val="left" w:pos="709"/>
        </w:tabs>
        <w:spacing w:before="240" w:beforeAutospacing="0" w:after="240" w:afterAutospacing="0"/>
        <w:ind w:left="0" w:firstLine="0"/>
        <w:jc w:val="both"/>
        <w:rPr>
          <w:lang w:val="en-US"/>
        </w:rPr>
      </w:pPr>
      <w:r w:rsidRPr="00752646">
        <w:rPr>
          <w:lang w:val="en-US" w:bidi="as-IN"/>
        </w:rPr>
        <w:t xml:space="preserve">Third Parties Rights </w:t>
      </w:r>
      <w:r w:rsidRPr="00752646">
        <w:rPr>
          <w:lang w:val="en-US"/>
        </w:rPr>
        <w:t xml:space="preserve">— </w:t>
      </w:r>
      <w:r w:rsidRPr="00752646">
        <w:rPr>
          <w:b/>
          <w:lang w:val="en-US" w:bidi="as-IN"/>
        </w:rPr>
        <w:t>Nothing</w:t>
      </w:r>
      <w:r w:rsidRPr="00752646">
        <w:rPr>
          <w:lang w:val="en-US"/>
        </w:rPr>
        <w:t xml:space="preserve"> in this Agreement shall confer any benefit on any person who is no</w:t>
      </w:r>
      <w:r w:rsidRPr="00752646">
        <w:rPr>
          <w:lang w:val="en-US"/>
        </w:rPr>
        <w:t>t a party to this agreement.</w:t>
      </w:r>
    </w:p>
    <w:p w:rsidR="006D28A2" w:rsidRPr="00752646" w:rsidRDefault="00593636" w:rsidP="00752646">
      <w:pPr>
        <w:pStyle w:val="Normal1"/>
        <w:tabs>
          <w:tab w:val="left" w:pos="0"/>
        </w:tabs>
        <w:spacing w:before="240" w:after="240"/>
        <w:jc w:val="both"/>
      </w:pPr>
      <w:r w:rsidRPr="00752646">
        <w:t xml:space="preserve">Executed as of the </w:t>
      </w:r>
      <w:r w:rsidRPr="00752646">
        <w:t>Effective D</w:t>
      </w:r>
      <w:r w:rsidRPr="00752646">
        <w:t>ate set forth at the beginning of this</w:t>
      </w:r>
      <w:bookmarkStart w:id="11" w:name="hit55"/>
      <w:r w:rsidRPr="00752646">
        <w:t xml:space="preserve"> Agreement. </w:t>
      </w:r>
    </w:p>
    <w:p w:rsidR="00FC4A99" w:rsidRPr="00752646" w:rsidRDefault="00593636" w:rsidP="00752646">
      <w:pPr>
        <w:pStyle w:val="Normal1"/>
        <w:tabs>
          <w:tab w:val="left" w:pos="0"/>
        </w:tabs>
        <w:spacing w:before="240" w:after="240"/>
        <w:jc w:val="both"/>
      </w:pPr>
    </w:p>
    <w:p w:rsidR="006D28A2" w:rsidRPr="00752646" w:rsidRDefault="00593636" w:rsidP="00752646">
      <w:pPr>
        <w:pStyle w:val="Normal1"/>
        <w:tabs>
          <w:tab w:val="left" w:pos="0"/>
        </w:tabs>
        <w:spacing w:before="240" w:after="240"/>
        <w:jc w:val="both"/>
      </w:pPr>
      <w:r w:rsidRPr="00752646">
        <w:t>Distributor:</w:t>
      </w:r>
      <w:r w:rsidRPr="00752646">
        <w:tab/>
      </w:r>
      <w:r w:rsidRPr="00752646">
        <w:tab/>
      </w:r>
      <w:r w:rsidRPr="00752646">
        <w:tab/>
      </w:r>
      <w:r w:rsidRPr="00752646">
        <w:tab/>
      </w:r>
      <w:r w:rsidRPr="00752646">
        <w:tab/>
      </w:r>
      <w:r w:rsidRPr="00752646">
        <w:tab/>
      </w:r>
      <w:r w:rsidRPr="00752646">
        <w:tab/>
        <w:t>Principal</w:t>
      </w:r>
    </w:p>
    <w:p w:rsidR="006D28A2" w:rsidRPr="00752646" w:rsidRDefault="00593636" w:rsidP="00752646">
      <w:pPr>
        <w:pStyle w:val="Normal1"/>
        <w:tabs>
          <w:tab w:val="left" w:pos="0"/>
        </w:tabs>
        <w:spacing w:before="240" w:after="240"/>
        <w:jc w:val="both"/>
      </w:pPr>
      <w:r w:rsidRPr="00752646">
        <w:t>By</w:t>
      </w:r>
      <w:r w:rsidRPr="00752646">
        <w:t>: _</w:t>
      </w:r>
      <w:r w:rsidRPr="00752646">
        <w:t xml:space="preserve">__________________ </w:t>
      </w:r>
      <w:r w:rsidRPr="00752646">
        <w:tab/>
      </w:r>
      <w:r w:rsidRPr="00752646">
        <w:tab/>
      </w:r>
      <w:r w:rsidRPr="00752646">
        <w:tab/>
      </w:r>
      <w:r w:rsidRPr="00752646">
        <w:tab/>
      </w:r>
      <w:r w:rsidRPr="00752646">
        <w:tab/>
        <w:t>By</w:t>
      </w:r>
      <w:r w:rsidRPr="00752646">
        <w:t>: _</w:t>
      </w:r>
      <w:r w:rsidRPr="00752646">
        <w:t>__________________</w:t>
      </w:r>
    </w:p>
    <w:p w:rsidR="006D28A2" w:rsidRPr="00752646" w:rsidRDefault="00593636" w:rsidP="00752646">
      <w:pPr>
        <w:pStyle w:val="Normal1"/>
        <w:tabs>
          <w:tab w:val="left" w:pos="0"/>
        </w:tabs>
        <w:spacing w:before="240" w:after="240"/>
        <w:jc w:val="both"/>
        <w:rPr>
          <w:highlight w:val="yellow"/>
        </w:rPr>
      </w:pPr>
      <w:r w:rsidRPr="00752646">
        <w:lastRenderedPageBreak/>
        <w:t xml:space="preserve">Title: </w:t>
      </w:r>
      <w:r w:rsidRPr="00752646">
        <w:rPr>
          <w:highlight w:val="yellow"/>
        </w:rPr>
        <w:t xml:space="preserve">_________________ </w:t>
      </w:r>
      <w:r w:rsidRPr="00752646">
        <w:tab/>
      </w:r>
      <w:r w:rsidRPr="00752646">
        <w:tab/>
      </w:r>
      <w:r w:rsidRPr="00752646">
        <w:tab/>
      </w:r>
      <w:r w:rsidRPr="00752646">
        <w:tab/>
      </w:r>
      <w:r w:rsidRPr="00752646">
        <w:tab/>
        <w:t xml:space="preserve">Title: </w:t>
      </w:r>
      <w:r w:rsidRPr="00752646">
        <w:rPr>
          <w:highlight w:val="yellow"/>
        </w:rPr>
        <w:t>_________________</w:t>
      </w:r>
    </w:p>
    <w:bookmarkEnd w:id="11"/>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r w:rsidRPr="00752646">
        <w:rPr>
          <w:b/>
        </w:rPr>
        <w:tab/>
      </w:r>
      <w:r w:rsidRPr="00752646">
        <w:rPr>
          <w:b/>
        </w:rPr>
        <w:tab/>
      </w:r>
      <w:r w:rsidRPr="00752646">
        <w:rPr>
          <w:b/>
        </w:rPr>
        <w:tab/>
      </w:r>
      <w:r w:rsidRPr="00752646">
        <w:rPr>
          <w:b/>
        </w:rPr>
        <w:tab/>
      </w: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rPr>
      </w:pPr>
      <w:r w:rsidRPr="00752646">
        <w:rPr>
          <w:b/>
        </w:rPr>
        <w:br w:type="page"/>
      </w:r>
      <w:r w:rsidRPr="00752646">
        <w:rPr>
          <w:b/>
        </w:rPr>
        <w:lastRenderedPageBreak/>
        <w:t>SCHEDULE 1</w:t>
      </w: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rPr>
      </w:pPr>
      <w:r w:rsidRPr="00752646">
        <w:rPr>
          <w:b/>
        </w:rPr>
        <w:t>PRODUCTS</w:t>
      </w: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rPr>
      </w:pPr>
      <w:r>
        <w:rPr>
          <w:b/>
        </w:rPr>
        <w:br w:type="page"/>
      </w:r>
      <w:r w:rsidRPr="00752646">
        <w:rPr>
          <w:b/>
        </w:rPr>
        <w:lastRenderedPageBreak/>
        <w:t>SCHEDULE 2</w:t>
      </w: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rPr>
      </w:pPr>
      <w:r w:rsidRPr="00752646">
        <w:rPr>
          <w:b/>
        </w:rPr>
        <w:t>TERRITORY</w:t>
      </w: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rPr>
      </w:pPr>
      <w:r>
        <w:rPr>
          <w:b/>
        </w:rPr>
        <w:br w:type="page"/>
      </w:r>
      <w:r w:rsidRPr="00752646">
        <w:rPr>
          <w:b/>
        </w:rPr>
        <w:lastRenderedPageBreak/>
        <w:t>SCHEDULE 3</w:t>
      </w: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rPr>
      </w:pPr>
      <w:r w:rsidRPr="00752646">
        <w:rPr>
          <w:b/>
        </w:rPr>
        <w:t>MARKS</w:t>
      </w: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6D28A2" w:rsidRPr="00752646" w:rsidRDefault="00593636" w:rsidP="00752646">
      <w:pPr>
        <w:pStyle w:val="Norm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rPr>
      </w:pPr>
    </w:p>
    <w:p w:rsidR="001A2F5D" w:rsidRPr="00064746" w:rsidRDefault="00593636" w:rsidP="00752646">
      <w:pPr>
        <w:pStyle w:val="Heading1"/>
        <w:spacing w:before="240" w:after="240"/>
        <w:rPr>
          <w:lang w:val="en-US"/>
        </w:rPr>
        <w:sectPr w:rsidR="001A2F5D" w:rsidRPr="00064746" w:rsidSect="00FE7164">
          <w:headerReference w:type="default" r:id="rId7"/>
          <w:footerReference w:type="default" r:id="rId8"/>
          <w:pgSz w:w="12240" w:h="15840" w:code="1"/>
          <w:pgMar w:top="1440" w:right="1440" w:bottom="1440" w:left="1440" w:header="1259" w:footer="448" w:gutter="0"/>
          <w:cols w:space="708"/>
          <w:noEndnote/>
          <w:titlePg/>
          <w:docGrid w:linePitch="360"/>
        </w:sectPr>
      </w:pPr>
    </w:p>
    <w:p w:rsidR="008D1B86" w:rsidRPr="00A612BE" w:rsidRDefault="00593636" w:rsidP="006B6E18">
      <w:pPr>
        <w:pStyle w:val="Normal2"/>
        <w:spacing w:after="0" w:line="240" w:lineRule="auto"/>
        <w:jc w:val="both"/>
        <w:rPr>
          <w:rFonts w:ascii="Times New Roman" w:hAnsi="Times New Roman"/>
          <w:sz w:val="17"/>
          <w:szCs w:val="17"/>
        </w:rPr>
      </w:pPr>
      <w:bookmarkStart w:id="12" w:name="DocstocEndDisclaimer"/>
      <w:r w:rsidRPr="00A612BE">
        <w:rPr>
          <w:rFonts w:ascii="Times New Roman" w:hAnsi="Times New Roman"/>
          <w:sz w:val="17"/>
          <w:szCs w:val="17"/>
        </w:rPr>
        <w:lastRenderedPageBreak/>
        <w:t>INFORMATION AND FORMS ARE PROVIDED "</w:t>
      </w:r>
      <w:r w:rsidRPr="00A612BE">
        <w:rPr>
          <w:rFonts w:ascii="Times New Roman" w:hAnsi="Times New Roman"/>
          <w:b/>
          <w:sz w:val="17"/>
          <w:szCs w:val="17"/>
        </w:rPr>
        <w:t>AS IS</w:t>
      </w:r>
      <w:r w:rsidRPr="00A612BE">
        <w:rPr>
          <w:rFonts w:ascii="Times New Roman" w:hAnsi="Times New Roman"/>
          <w:sz w:val="17"/>
          <w:szCs w:val="17"/>
        </w:rPr>
        <w:t>" WITHOUT ANY EXPRESS OR IMPLIED WARRANTY OF ANY KIND INCLUDING WARRANTIES OF MERCHANTABILI</w:t>
      </w:r>
      <w:r w:rsidRPr="00A612BE">
        <w:rPr>
          <w:rFonts w:ascii="Times New Roman" w:hAnsi="Times New Roman"/>
          <w:sz w:val="17"/>
          <w:szCs w:val="17"/>
        </w:rPr>
        <w:t>TY, NONINFRINGEMENT OF INTELLECTUAL PROPERTY, OR FITNESS FOR ANY PARTICULAR PURPOSE. IN NO EVENT SHALL DOCSTOC, INC., OR ITS AGENTS, OFFICERS, ATTORNEYS, ETC., BE LIABLE FOR ANY DAMAGES WHATSOEVER (INCLUDING, WITHOUT LIMITATION, DAMAGES FOR LOSS OF PROFITS</w:t>
      </w:r>
      <w:r w:rsidRPr="00A612BE">
        <w:rPr>
          <w:rFonts w:ascii="Times New Roman" w:hAnsi="Times New Roman"/>
          <w:sz w:val="17"/>
          <w:szCs w:val="17"/>
        </w:rPr>
        <w:t>, BUSINESS INTERRUPTION, LOSS OF INFORMATION) ARISING OUT OF THE USE OF OR INABILITY TO USE THE MATERIALS, EVEN IF DOCSTOC HAS BEEN ADVISED OF THE POSSIBILITY OF SUCH DAMAGES. They are for guidance and should be modified by you or your attorney to meet you</w:t>
      </w:r>
      <w:r w:rsidRPr="00A612BE">
        <w:rPr>
          <w:rFonts w:ascii="Times New Roman" w:hAnsi="Times New Roman"/>
          <w:sz w:val="17"/>
          <w:szCs w:val="17"/>
        </w:rPr>
        <w:t>r specific needs and the laws of your state or jurisdiction. Use at your own risk. </w:t>
      </w:r>
      <w:proofErr w:type="spellStart"/>
      <w:r w:rsidRPr="00A612BE">
        <w:rPr>
          <w:rFonts w:ascii="Times New Roman" w:hAnsi="Times New Roman"/>
          <w:sz w:val="17"/>
          <w:szCs w:val="17"/>
        </w:rPr>
        <w:t>Docstoc</w:t>
      </w:r>
      <w:proofErr w:type="spellEnd"/>
      <w:r w:rsidRPr="00A612BE">
        <w:rPr>
          <w:rFonts w:ascii="Times New Roman" w:hAnsi="Times New Roman"/>
          <w:sz w:val="17"/>
          <w:szCs w:val="17"/>
        </w:rPr>
        <w:t xml:space="preserve">® is </w:t>
      </w:r>
      <w:r w:rsidRPr="00A612BE">
        <w:rPr>
          <w:rFonts w:ascii="Times New Roman" w:hAnsi="Times New Roman"/>
          <w:b/>
          <w:sz w:val="17"/>
          <w:szCs w:val="17"/>
        </w:rPr>
        <w:t>NOT</w:t>
      </w:r>
      <w:r w:rsidRPr="00A612BE">
        <w:rPr>
          <w:rFonts w:ascii="Times New Roman" w:hAnsi="Times New Roman"/>
          <w:sz w:val="17"/>
          <w:szCs w:val="17"/>
        </w:rPr>
        <w:t xml:space="preserve"> providing legal or any other kind of advice and is not creating or entering into an Attorney-Client relationship. The information, reports, and forms are not</w:t>
      </w:r>
      <w:r w:rsidRPr="00A612BE">
        <w:rPr>
          <w:rFonts w:ascii="Times New Roman" w:hAnsi="Times New Roman"/>
          <w:sz w:val="17"/>
          <w:szCs w:val="17"/>
        </w:rPr>
        <w:t xml:space="preserve"> a substitute for the advice of your own attorney. The law is a personal matter and no general information or forms or like the kind </w:t>
      </w:r>
      <w:proofErr w:type="spellStart"/>
      <w:r w:rsidRPr="00A612BE">
        <w:rPr>
          <w:rFonts w:ascii="Times New Roman" w:hAnsi="Times New Roman"/>
          <w:sz w:val="17"/>
          <w:szCs w:val="17"/>
        </w:rPr>
        <w:t>Docstoc</w:t>
      </w:r>
      <w:proofErr w:type="spellEnd"/>
      <w:r w:rsidRPr="00A612BE">
        <w:rPr>
          <w:rFonts w:ascii="Times New Roman" w:hAnsi="Times New Roman"/>
          <w:sz w:val="17"/>
          <w:szCs w:val="17"/>
        </w:rPr>
        <w:t xml:space="preserve"> provides can always correctly fit every circumstance.</w:t>
      </w:r>
    </w:p>
    <w:p w:rsidR="008D1B86" w:rsidRPr="00A612BE" w:rsidRDefault="00593636" w:rsidP="006B6E18">
      <w:pPr>
        <w:pStyle w:val="Normal2"/>
        <w:spacing w:after="0" w:line="240" w:lineRule="auto"/>
        <w:jc w:val="both"/>
        <w:rPr>
          <w:rFonts w:ascii="Times New Roman" w:hAnsi="Times New Roman"/>
          <w:sz w:val="17"/>
          <w:szCs w:val="17"/>
        </w:rPr>
      </w:pPr>
      <w:r w:rsidRPr="00A612BE">
        <w:rPr>
          <w:rFonts w:ascii="Times New Roman" w:hAnsi="Times New Roman"/>
          <w:sz w:val="17"/>
          <w:szCs w:val="17"/>
        </w:rPr>
        <w:t xml:space="preserve"> </w:t>
      </w:r>
    </w:p>
    <w:p w:rsidR="008D1B86" w:rsidRPr="00A612BE" w:rsidRDefault="00593636" w:rsidP="006B6E18">
      <w:pPr>
        <w:pStyle w:val="Normal2"/>
        <w:spacing w:after="0" w:line="240" w:lineRule="auto"/>
        <w:jc w:val="both"/>
        <w:rPr>
          <w:rFonts w:ascii="Times New Roman" w:hAnsi="Times New Roman"/>
          <w:sz w:val="17"/>
          <w:szCs w:val="17"/>
        </w:rPr>
      </w:pPr>
      <w:r w:rsidRPr="00A612BE">
        <w:rPr>
          <w:rFonts w:ascii="Times New Roman" w:hAnsi="Times New Roman"/>
          <w:b/>
          <w:sz w:val="17"/>
          <w:szCs w:val="17"/>
        </w:rPr>
        <w:t>Note</w:t>
      </w:r>
      <w:r w:rsidRPr="00A612BE">
        <w:rPr>
          <w:rFonts w:ascii="Times New Roman" w:hAnsi="Times New Roman"/>
          <w:sz w:val="17"/>
          <w:szCs w:val="17"/>
        </w:rPr>
        <w:t>: Carefully read and follow the Instructions and Commen</w:t>
      </w:r>
      <w:r w:rsidRPr="00A612BE">
        <w:rPr>
          <w:rFonts w:ascii="Times New Roman" w:hAnsi="Times New Roman"/>
          <w:sz w:val="17"/>
          <w:szCs w:val="17"/>
        </w:rPr>
        <w:t xml:space="preserve">ts contained in this document for your customization to suit your specific circumstances and requirements. You will want to delete the Instructions and Comments from open bracket (“[“) to close bracket (“]”) after reading and following them.  You (or your </w:t>
      </w:r>
      <w:r w:rsidRPr="00A612BE">
        <w:rPr>
          <w:rFonts w:ascii="Times New Roman" w:hAnsi="Times New Roman"/>
          <w:sz w:val="17"/>
          <w:szCs w:val="17"/>
        </w:rPr>
        <w:t xml:space="preserve">attorney) may want to make additional modifications to meet your specific needs and the laws of your state. The Instructions and Comments are not a substitute for the advice of your own attorney. </w:t>
      </w:r>
    </w:p>
    <w:p w:rsidR="008D1B86" w:rsidRPr="00A612BE" w:rsidRDefault="00593636" w:rsidP="006B6E18">
      <w:pPr>
        <w:pStyle w:val="Normal2"/>
        <w:spacing w:after="0" w:line="240" w:lineRule="auto"/>
        <w:jc w:val="both"/>
        <w:rPr>
          <w:rFonts w:ascii="Times New Roman" w:hAnsi="Times New Roman"/>
          <w:sz w:val="17"/>
          <w:szCs w:val="17"/>
        </w:rPr>
      </w:pPr>
    </w:p>
    <w:p w:rsidR="008D1B86" w:rsidRPr="00A612BE" w:rsidRDefault="00593636" w:rsidP="006B6E18">
      <w:pPr>
        <w:pStyle w:val="Normal2"/>
        <w:spacing w:after="0" w:line="240" w:lineRule="auto"/>
        <w:jc w:val="both"/>
        <w:rPr>
          <w:rFonts w:ascii="Times New Roman" w:hAnsi="Times New Roman"/>
          <w:sz w:val="17"/>
          <w:szCs w:val="17"/>
        </w:rPr>
      </w:pPr>
      <w:r w:rsidRPr="00A612BE">
        <w:rPr>
          <w:rFonts w:ascii="Times New Roman" w:hAnsi="Times New Roman"/>
          <w:sz w:val="17"/>
          <w:szCs w:val="17"/>
        </w:rPr>
        <w:t>◊</w:t>
      </w:r>
      <w:r w:rsidRPr="00A612BE">
        <w:rPr>
          <w:rFonts w:ascii="Times New Roman" w:hAnsi="Times New Roman"/>
          <w:sz w:val="17"/>
          <w:szCs w:val="17"/>
        </w:rPr>
        <w:t xml:space="preserve"> Where within this document you see this symbol: ◊ or an </w:t>
      </w:r>
      <w:r w:rsidRPr="00A612BE">
        <w:rPr>
          <w:rFonts w:ascii="Times New Roman" w:hAnsi="Times New Roman"/>
          <w:sz w:val="17"/>
          <w:szCs w:val="17"/>
        </w:rPr>
        <w:t xml:space="preserve">instruction states “Insert any number you choose◊,” or something similar, or there is a blank for the user to complete, please note that although </w:t>
      </w:r>
      <w:proofErr w:type="spellStart"/>
      <w:r w:rsidRPr="00A612BE">
        <w:rPr>
          <w:rFonts w:ascii="Times New Roman" w:hAnsi="Times New Roman"/>
          <w:sz w:val="17"/>
          <w:szCs w:val="17"/>
        </w:rPr>
        <w:t>Docstoc</w:t>
      </w:r>
      <w:proofErr w:type="spellEnd"/>
      <w:r w:rsidRPr="00A612BE">
        <w:rPr>
          <w:rFonts w:ascii="Times New Roman" w:hAnsi="Times New Roman"/>
          <w:sz w:val="17"/>
          <w:szCs w:val="17"/>
        </w:rPr>
        <w:t xml:space="preserve"> believes the information or number may be any that the user chooses, and that there is no law governin</w:t>
      </w:r>
      <w:r w:rsidRPr="00A612BE">
        <w:rPr>
          <w:rFonts w:ascii="Times New Roman" w:hAnsi="Times New Roman"/>
          <w:sz w:val="17"/>
          <w:szCs w:val="17"/>
        </w:rPr>
        <w:t xml:space="preserve">g what the information or number should be, you might want to verify this, including by consulting with your own attorney practicing in your state. Because the law is different from jurisdiction to jurisdiction and the laws are subject to change, </w:t>
      </w:r>
      <w:proofErr w:type="spellStart"/>
      <w:r w:rsidRPr="00A612BE">
        <w:rPr>
          <w:rFonts w:ascii="Times New Roman" w:hAnsi="Times New Roman"/>
          <w:sz w:val="17"/>
          <w:szCs w:val="17"/>
        </w:rPr>
        <w:t>Docstoc</w:t>
      </w:r>
      <w:proofErr w:type="spellEnd"/>
      <w:r w:rsidRPr="00A612BE">
        <w:rPr>
          <w:rFonts w:ascii="Times New Roman" w:hAnsi="Times New Roman"/>
          <w:sz w:val="17"/>
          <w:szCs w:val="17"/>
        </w:rPr>
        <w:t xml:space="preserve"> c</w:t>
      </w:r>
      <w:r w:rsidRPr="00A612BE">
        <w:rPr>
          <w:rFonts w:ascii="Times New Roman" w:hAnsi="Times New Roman"/>
          <w:sz w:val="17"/>
          <w:szCs w:val="17"/>
        </w:rPr>
        <w:t>annot guarantee—and disclaims all guarantees—that it is correct for the information or number to be anything that the user chooses.</w:t>
      </w:r>
    </w:p>
    <w:p w:rsidR="008D1B86" w:rsidRPr="00A612BE" w:rsidRDefault="00593636" w:rsidP="006B6E18">
      <w:pPr>
        <w:pStyle w:val="Normal2"/>
        <w:spacing w:after="0" w:line="240" w:lineRule="auto"/>
        <w:jc w:val="both"/>
        <w:rPr>
          <w:rFonts w:ascii="Times New Roman" w:hAnsi="Times New Roman"/>
          <w:sz w:val="17"/>
          <w:szCs w:val="17"/>
        </w:rPr>
      </w:pPr>
      <w:r w:rsidRPr="00A612BE">
        <w:rPr>
          <w:rFonts w:ascii="Times New Roman" w:hAnsi="Times New Roman"/>
          <w:sz w:val="17"/>
          <w:szCs w:val="17"/>
        </w:rPr>
        <w:t xml:space="preserve"> </w:t>
      </w:r>
    </w:p>
    <w:p w:rsidR="008D1B86" w:rsidRPr="00A612BE" w:rsidRDefault="00593636" w:rsidP="006B6E18">
      <w:pPr>
        <w:pStyle w:val="Normal2"/>
        <w:spacing w:after="0" w:line="240" w:lineRule="auto"/>
        <w:jc w:val="both"/>
        <w:rPr>
          <w:rFonts w:ascii="Times New Roman" w:hAnsi="Times New Roman"/>
          <w:sz w:val="17"/>
          <w:szCs w:val="17"/>
        </w:rPr>
      </w:pPr>
      <w:r w:rsidRPr="00A612BE">
        <w:rPr>
          <w:rFonts w:ascii="Times New Roman" w:hAnsi="Times New Roman"/>
          <w:sz w:val="17"/>
          <w:szCs w:val="17"/>
        </w:rPr>
        <w:t>The information, forms, instructions, tips, comments, decision tree alternatives and choices, reports, and services in and</w:t>
      </w:r>
      <w:r w:rsidRPr="00A612BE">
        <w:rPr>
          <w:rFonts w:ascii="Times New Roman" w:hAnsi="Times New Roman"/>
          <w:sz w:val="17"/>
          <w:szCs w:val="17"/>
        </w:rPr>
        <w:t xml:space="preserve"> through </w:t>
      </w:r>
      <w:proofErr w:type="spellStart"/>
      <w:r w:rsidRPr="00A612BE">
        <w:rPr>
          <w:rFonts w:ascii="Times New Roman" w:hAnsi="Times New Roman"/>
          <w:sz w:val="17"/>
          <w:szCs w:val="17"/>
        </w:rPr>
        <w:t>Docstoc</w:t>
      </w:r>
      <w:proofErr w:type="spellEnd"/>
      <w:r w:rsidRPr="00A612BE">
        <w:rPr>
          <w:rFonts w:ascii="Times New Roman" w:hAnsi="Times New Roman"/>
          <w:sz w:val="17"/>
          <w:szCs w:val="17"/>
        </w:rPr>
        <w:t xml:space="preserve"> are not legal </w:t>
      </w:r>
      <w:proofErr w:type="gramStart"/>
      <w:r w:rsidRPr="00A612BE">
        <w:rPr>
          <w:rFonts w:ascii="Times New Roman" w:hAnsi="Times New Roman"/>
          <w:sz w:val="17"/>
          <w:szCs w:val="17"/>
        </w:rPr>
        <w:t>advice, but</w:t>
      </w:r>
      <w:proofErr w:type="gramEnd"/>
      <w:r w:rsidRPr="00A612BE">
        <w:rPr>
          <w:rFonts w:ascii="Times New Roman" w:hAnsi="Times New Roman"/>
          <w:sz w:val="17"/>
          <w:szCs w:val="17"/>
        </w:rPr>
        <w:t xml:space="preserve"> are general information / forms on general issues often encountered designed to help </w:t>
      </w:r>
      <w:proofErr w:type="spellStart"/>
      <w:r w:rsidRPr="00A612BE">
        <w:rPr>
          <w:rFonts w:ascii="Times New Roman" w:hAnsi="Times New Roman"/>
          <w:sz w:val="17"/>
          <w:szCs w:val="17"/>
        </w:rPr>
        <w:t>Docstoc</w:t>
      </w:r>
      <w:proofErr w:type="spellEnd"/>
      <w:r w:rsidRPr="00A612BE">
        <w:rPr>
          <w:rFonts w:ascii="Times New Roman" w:hAnsi="Times New Roman"/>
          <w:sz w:val="17"/>
          <w:szCs w:val="17"/>
        </w:rPr>
        <w:t xml:space="preserve"> users, members, purchasers, and subscribers address their own needs. But information, including tips, general forms, ins</w:t>
      </w:r>
      <w:r w:rsidRPr="00A612BE">
        <w:rPr>
          <w:rFonts w:ascii="Times New Roman" w:hAnsi="Times New Roman"/>
          <w:sz w:val="17"/>
          <w:szCs w:val="17"/>
        </w:rPr>
        <w:t>tructions, comments, decision tree alternatives and choices, and reports, no matter how seemingly customized to conform to the laws and regulations applicable to you, is not the same as legal advice, which may be the specific application of laws and regula</w:t>
      </w:r>
      <w:r w:rsidRPr="00A612BE">
        <w:rPr>
          <w:rFonts w:ascii="Times New Roman" w:hAnsi="Times New Roman"/>
          <w:sz w:val="17"/>
          <w:szCs w:val="17"/>
        </w:rPr>
        <w:t>tions by lawyers licensed to practice law in your state to the specific circumstances and needs of individuals and entities. Some states, counties, municipalities, and other governmental divisions, have highly specific laws and regulations, and our informa</w:t>
      </w:r>
      <w:r w:rsidRPr="00A612BE">
        <w:rPr>
          <w:rFonts w:ascii="Times New Roman" w:hAnsi="Times New Roman"/>
          <w:sz w:val="17"/>
          <w:szCs w:val="17"/>
        </w:rPr>
        <w:t xml:space="preserve">tion / forms / reports may not take all those specific laws and regulations into consideration, although we tried to do so. </w:t>
      </w:r>
    </w:p>
    <w:p w:rsidR="008D1B86" w:rsidRPr="00A612BE" w:rsidRDefault="00593636" w:rsidP="006B6E18">
      <w:pPr>
        <w:pStyle w:val="Normal2"/>
        <w:spacing w:after="0" w:line="240" w:lineRule="auto"/>
        <w:jc w:val="both"/>
        <w:rPr>
          <w:rFonts w:ascii="Times New Roman" w:hAnsi="Times New Roman"/>
          <w:sz w:val="17"/>
          <w:szCs w:val="17"/>
        </w:rPr>
      </w:pPr>
    </w:p>
    <w:p w:rsidR="008D1B86" w:rsidRPr="00A612BE" w:rsidRDefault="00593636" w:rsidP="006B6E18">
      <w:pPr>
        <w:pStyle w:val="Normal2"/>
        <w:spacing w:after="0" w:line="240" w:lineRule="auto"/>
        <w:jc w:val="both"/>
        <w:rPr>
          <w:rFonts w:ascii="Times New Roman" w:hAnsi="Times New Roman"/>
          <w:sz w:val="17"/>
          <w:szCs w:val="17"/>
        </w:rPr>
      </w:pPr>
      <w:proofErr w:type="spellStart"/>
      <w:r w:rsidRPr="00A612BE">
        <w:rPr>
          <w:rFonts w:ascii="Times New Roman" w:hAnsi="Times New Roman"/>
          <w:sz w:val="17"/>
          <w:szCs w:val="17"/>
        </w:rPr>
        <w:t>Docstoc</w:t>
      </w:r>
      <w:proofErr w:type="spellEnd"/>
      <w:r w:rsidRPr="00A612BE">
        <w:rPr>
          <w:rFonts w:ascii="Times New Roman" w:hAnsi="Times New Roman"/>
          <w:sz w:val="17"/>
          <w:szCs w:val="17"/>
        </w:rPr>
        <w:t xml:space="preserve"> is not a law firm and the employees and contractors (including attorneys, if any) of </w:t>
      </w:r>
      <w:proofErr w:type="spellStart"/>
      <w:r w:rsidRPr="00A612BE">
        <w:rPr>
          <w:rFonts w:ascii="Times New Roman" w:hAnsi="Times New Roman"/>
          <w:sz w:val="17"/>
          <w:szCs w:val="17"/>
        </w:rPr>
        <w:t>Docstoc</w:t>
      </w:r>
      <w:proofErr w:type="spellEnd"/>
      <w:r w:rsidRPr="00A612BE">
        <w:rPr>
          <w:rFonts w:ascii="Times New Roman" w:hAnsi="Times New Roman"/>
          <w:sz w:val="17"/>
          <w:szCs w:val="17"/>
        </w:rPr>
        <w:t xml:space="preserve"> are not acting as your attorn</w:t>
      </w:r>
      <w:r w:rsidRPr="00A612BE">
        <w:rPr>
          <w:rFonts w:ascii="Times New Roman" w:hAnsi="Times New Roman"/>
          <w:sz w:val="17"/>
          <w:szCs w:val="17"/>
        </w:rPr>
        <w:t xml:space="preserve">eys, and none of them are a substitute for the advice of your own attorney licensed to practice law in your state. The employees or contractors of </w:t>
      </w:r>
      <w:proofErr w:type="spellStart"/>
      <w:r w:rsidRPr="00A612BE">
        <w:rPr>
          <w:rFonts w:ascii="Times New Roman" w:hAnsi="Times New Roman"/>
          <w:sz w:val="17"/>
          <w:szCs w:val="17"/>
        </w:rPr>
        <w:t>Docstoc</w:t>
      </w:r>
      <w:proofErr w:type="spellEnd"/>
      <w:r w:rsidRPr="00A612BE">
        <w:rPr>
          <w:rFonts w:ascii="Times New Roman" w:hAnsi="Times New Roman"/>
          <w:sz w:val="17"/>
          <w:szCs w:val="17"/>
        </w:rPr>
        <w:t>, who wrote or modified any form, instructions, tips, comments, decision tree alternatives and choices</w:t>
      </w:r>
      <w:r w:rsidRPr="00A612BE">
        <w:rPr>
          <w:rFonts w:ascii="Times New Roman" w:hAnsi="Times New Roman"/>
          <w:sz w:val="17"/>
          <w:szCs w:val="17"/>
        </w:rPr>
        <w:t xml:space="preserve">, and reports, are </w:t>
      </w:r>
      <w:r w:rsidRPr="00A612BE">
        <w:rPr>
          <w:rFonts w:ascii="Times New Roman" w:hAnsi="Times New Roman"/>
          <w:b/>
          <w:bCs/>
          <w:sz w:val="17"/>
          <w:szCs w:val="17"/>
        </w:rPr>
        <w:t>NOT</w:t>
      </w:r>
      <w:r w:rsidRPr="00A612BE">
        <w:rPr>
          <w:rFonts w:ascii="Times New Roman" w:hAnsi="Times New Roman"/>
          <w:sz w:val="17"/>
          <w:szCs w:val="17"/>
        </w:rPr>
        <w:t xml:space="preserve"> providing legal or any other kind of advice and are not creating or entering into an Attorney-Client relationship. Any such form, instruction, tips, comments, decision tree alternatives and choices, and reports were most likely </w:t>
      </w:r>
      <w:r w:rsidRPr="00A612BE">
        <w:rPr>
          <w:rFonts w:ascii="Times New Roman" w:hAnsi="Times New Roman"/>
          <w:b/>
          <w:bCs/>
          <w:sz w:val="17"/>
          <w:szCs w:val="17"/>
        </w:rPr>
        <w:t>NOT</w:t>
      </w:r>
      <w:r w:rsidRPr="00A612BE">
        <w:rPr>
          <w:rFonts w:ascii="Times New Roman" w:hAnsi="Times New Roman"/>
          <w:sz w:val="17"/>
          <w:szCs w:val="17"/>
        </w:rPr>
        <w:t xml:space="preserve"> p</w:t>
      </w:r>
      <w:r w:rsidRPr="00A612BE">
        <w:rPr>
          <w:rFonts w:ascii="Times New Roman" w:hAnsi="Times New Roman"/>
          <w:sz w:val="17"/>
          <w:szCs w:val="17"/>
        </w:rPr>
        <w:t xml:space="preserve">repared or reviewed by an attorney licensed to practice law in your state, and, therefore, the employees or contractors could not provide you with legal advice even if they or </w:t>
      </w:r>
      <w:proofErr w:type="spellStart"/>
      <w:r w:rsidRPr="00A612BE">
        <w:rPr>
          <w:rFonts w:ascii="Times New Roman" w:hAnsi="Times New Roman"/>
          <w:sz w:val="17"/>
          <w:szCs w:val="17"/>
        </w:rPr>
        <w:t>Docstoc</w:t>
      </w:r>
      <w:proofErr w:type="spellEnd"/>
      <w:r w:rsidRPr="00A612BE">
        <w:rPr>
          <w:rFonts w:ascii="Times New Roman" w:hAnsi="Times New Roman"/>
          <w:sz w:val="17"/>
          <w:szCs w:val="17"/>
        </w:rPr>
        <w:t xml:space="preserve"> wanted to. Even though we take every reasonable effort to attempt to mak</w:t>
      </w:r>
      <w:r w:rsidRPr="00A612BE">
        <w:rPr>
          <w:rFonts w:ascii="Times New Roman" w:hAnsi="Times New Roman"/>
          <w:sz w:val="17"/>
          <w:szCs w:val="17"/>
        </w:rPr>
        <w:t>e sure our information / forms / reports are accurate, up to-date, and useful, we recommend that you consult a lawyer licensed to practice law in your state if you want professional assurance that our information, forms, instructions, tips, comments, decis</w:t>
      </w:r>
      <w:r w:rsidRPr="00A612BE">
        <w:rPr>
          <w:rFonts w:ascii="Times New Roman" w:hAnsi="Times New Roman"/>
          <w:sz w:val="17"/>
          <w:szCs w:val="17"/>
        </w:rPr>
        <w:t xml:space="preserve">ion tree alternatives and choices, and reports; your interpretation of it or them; and the information and input that you provide are appropriate to your particular situation. Application of these general principles and wording to particular circumstances </w:t>
      </w:r>
      <w:r w:rsidRPr="00A612BE">
        <w:rPr>
          <w:rFonts w:ascii="Times New Roman" w:hAnsi="Times New Roman"/>
          <w:sz w:val="17"/>
          <w:szCs w:val="17"/>
        </w:rPr>
        <w:t xml:space="preserve">should be done by a lawyer who has consulted with you in confidence, learned all relevant information, and explored various options. Before acting on these general principles and general wording, you might want to hire a lawyer licensed to practice law in </w:t>
      </w:r>
      <w:r w:rsidRPr="00A612BE">
        <w:rPr>
          <w:rFonts w:ascii="Times New Roman" w:hAnsi="Times New Roman"/>
          <w:sz w:val="17"/>
          <w:szCs w:val="17"/>
        </w:rPr>
        <w:t xml:space="preserve">the jurisdiction to which your question pertains. The information, forms, instructions, tips, comments, decision tree alternatives and choices, and reports, available on and through </w:t>
      </w:r>
      <w:proofErr w:type="spellStart"/>
      <w:r w:rsidRPr="00A612BE">
        <w:rPr>
          <w:rFonts w:ascii="Times New Roman" w:hAnsi="Times New Roman"/>
          <w:sz w:val="17"/>
          <w:szCs w:val="17"/>
        </w:rPr>
        <w:t>Docstoc</w:t>
      </w:r>
      <w:proofErr w:type="spellEnd"/>
      <w:r w:rsidRPr="00A612BE">
        <w:rPr>
          <w:rFonts w:ascii="Times New Roman" w:hAnsi="Times New Roman"/>
          <w:sz w:val="17"/>
          <w:szCs w:val="17"/>
        </w:rPr>
        <w:t xml:space="preserve"> are not legal advice and are not guaranteed to be correct, complet</w:t>
      </w:r>
      <w:r w:rsidRPr="00A612BE">
        <w:rPr>
          <w:rFonts w:ascii="Times New Roman" w:hAnsi="Times New Roman"/>
          <w:sz w:val="17"/>
          <w:szCs w:val="17"/>
        </w:rPr>
        <w:t xml:space="preserve">e, accurate, or up-to-date. Because the law is different from jurisdiction to jurisdiction, they are subject to changes, and there are varying interpretations and applications by different courts and governmental and administrative bodies, and </w:t>
      </w:r>
      <w:proofErr w:type="spellStart"/>
      <w:r w:rsidRPr="00A612BE">
        <w:rPr>
          <w:rFonts w:ascii="Times New Roman" w:hAnsi="Times New Roman"/>
          <w:sz w:val="17"/>
          <w:szCs w:val="17"/>
        </w:rPr>
        <w:t>Docstoc</w:t>
      </w:r>
      <w:proofErr w:type="spellEnd"/>
      <w:r w:rsidRPr="00A612BE">
        <w:rPr>
          <w:rFonts w:ascii="Times New Roman" w:hAnsi="Times New Roman"/>
          <w:sz w:val="17"/>
          <w:szCs w:val="17"/>
        </w:rPr>
        <w:t xml:space="preserve"> cann</w:t>
      </w:r>
      <w:r w:rsidRPr="00A612BE">
        <w:rPr>
          <w:rFonts w:ascii="Times New Roman" w:hAnsi="Times New Roman"/>
          <w:sz w:val="17"/>
          <w:szCs w:val="17"/>
        </w:rPr>
        <w:t>ot guarantee—and disclaims all guarantees—that the information, forms, and reports on or through the site and services are completely current or accurate. Please further note that laws change and are regularly amended; therefore, the provisions, names, and</w:t>
      </w:r>
      <w:r w:rsidRPr="00A612BE">
        <w:rPr>
          <w:rFonts w:ascii="Times New Roman" w:hAnsi="Times New Roman"/>
          <w:sz w:val="17"/>
          <w:szCs w:val="17"/>
        </w:rPr>
        <w:t xml:space="preserve"> section numbers of statutes, codes, or regulations, and the types of permits or licenses within any forms or reports, may not be 100% correct, as they may be partially or wholly out of date and some relevant ones may have been omitted or misinterpreted.  </w:t>
      </w:r>
    </w:p>
    <w:p w:rsidR="008D1B86" w:rsidRPr="00A612BE" w:rsidRDefault="00593636" w:rsidP="006B6E18">
      <w:pPr>
        <w:pStyle w:val="Normal2"/>
        <w:spacing w:after="0" w:line="240" w:lineRule="auto"/>
        <w:jc w:val="both"/>
        <w:rPr>
          <w:rFonts w:ascii="Times New Roman" w:hAnsi="Times New Roman"/>
          <w:b/>
          <w:bCs/>
          <w:sz w:val="17"/>
          <w:szCs w:val="17"/>
        </w:rPr>
      </w:pPr>
      <w:proofErr w:type="spellStart"/>
      <w:r w:rsidRPr="00A612BE">
        <w:rPr>
          <w:rFonts w:ascii="Times New Roman" w:hAnsi="Times New Roman"/>
          <w:b/>
          <w:bCs/>
          <w:sz w:val="17"/>
          <w:szCs w:val="17"/>
        </w:rPr>
        <w:t>Docstoc</w:t>
      </w:r>
      <w:proofErr w:type="spellEnd"/>
      <w:r w:rsidRPr="00A612BE">
        <w:rPr>
          <w:rFonts w:ascii="Times New Roman" w:hAnsi="Times New Roman"/>
          <w:b/>
          <w:bCs/>
          <w:sz w:val="17"/>
          <w:szCs w:val="17"/>
        </w:rPr>
        <w:t xml:space="preserve"> is not permitted to engage in the practice of law. </w:t>
      </w:r>
      <w:proofErr w:type="spellStart"/>
      <w:r w:rsidRPr="00A612BE">
        <w:rPr>
          <w:rFonts w:ascii="Times New Roman" w:hAnsi="Times New Roman"/>
          <w:b/>
          <w:bCs/>
          <w:sz w:val="17"/>
          <w:szCs w:val="17"/>
        </w:rPr>
        <w:t>Docstoc</w:t>
      </w:r>
      <w:proofErr w:type="spellEnd"/>
      <w:r w:rsidRPr="00A612BE">
        <w:rPr>
          <w:rFonts w:ascii="Times New Roman" w:hAnsi="Times New Roman"/>
          <w:b/>
          <w:bCs/>
          <w:sz w:val="17"/>
          <w:szCs w:val="17"/>
        </w:rPr>
        <w:t xml:space="preserve"> is prohibited from providing any kind of advice, explanation, opinion, or recommendation to a consumer about possible legal rights, remedies, defenses, options, selection, or completion of</w:t>
      </w:r>
      <w:r w:rsidRPr="00A612BE">
        <w:rPr>
          <w:rFonts w:ascii="Times New Roman" w:hAnsi="Times New Roman"/>
          <w:b/>
          <w:bCs/>
          <w:sz w:val="17"/>
          <w:szCs w:val="17"/>
        </w:rPr>
        <w:t xml:space="preserve"> forms or strategies.  </w:t>
      </w:r>
    </w:p>
    <w:p w:rsidR="008D1B86" w:rsidRPr="00A612BE" w:rsidRDefault="00593636" w:rsidP="006B6E18">
      <w:pPr>
        <w:pStyle w:val="Normal2"/>
        <w:spacing w:after="0" w:line="240" w:lineRule="auto"/>
        <w:jc w:val="both"/>
        <w:rPr>
          <w:rFonts w:ascii="Times New Roman" w:hAnsi="Times New Roman"/>
          <w:b/>
          <w:bCs/>
          <w:sz w:val="17"/>
          <w:szCs w:val="17"/>
        </w:rPr>
      </w:pPr>
      <w:r w:rsidRPr="00A612BE">
        <w:rPr>
          <w:rFonts w:ascii="Times New Roman" w:hAnsi="Times New Roman"/>
          <w:sz w:val="17"/>
          <w:szCs w:val="17"/>
        </w:rPr>
        <w:t xml:space="preserve">Communications between you and </w:t>
      </w:r>
      <w:proofErr w:type="spellStart"/>
      <w:r w:rsidRPr="00A612BE">
        <w:rPr>
          <w:rFonts w:ascii="Times New Roman" w:hAnsi="Times New Roman"/>
          <w:sz w:val="17"/>
          <w:szCs w:val="17"/>
        </w:rPr>
        <w:t>Docstoc</w:t>
      </w:r>
      <w:proofErr w:type="spellEnd"/>
      <w:r w:rsidRPr="00A612BE">
        <w:rPr>
          <w:rFonts w:ascii="Times New Roman" w:hAnsi="Times New Roman"/>
          <w:sz w:val="17"/>
          <w:szCs w:val="17"/>
        </w:rPr>
        <w:t xml:space="preserve"> may be protected by our </w:t>
      </w:r>
      <w:hyperlink r:id="rId9" w:history="1">
        <w:r w:rsidRPr="00A612BE">
          <w:rPr>
            <w:rStyle w:val="Hyperlink"/>
            <w:rFonts w:ascii="Times New Roman" w:hAnsi="Times New Roman"/>
            <w:sz w:val="17"/>
            <w:szCs w:val="17"/>
          </w:rPr>
          <w:t>Privacy Policy</w:t>
        </w:r>
      </w:hyperlink>
      <w:r w:rsidRPr="00A612BE">
        <w:rPr>
          <w:rFonts w:ascii="Times New Roman" w:hAnsi="Times New Roman"/>
          <w:sz w:val="17"/>
          <w:szCs w:val="17"/>
        </w:rPr>
        <w:t xml:space="preserve"> (</w:t>
      </w:r>
      <w:hyperlink r:id="rId10" w:history="1">
        <w:r w:rsidRPr="00A612BE">
          <w:rPr>
            <w:rStyle w:val="Hyperlink"/>
            <w:rFonts w:ascii="Times New Roman" w:hAnsi="Times New Roman"/>
            <w:sz w:val="17"/>
            <w:szCs w:val="17"/>
          </w:rPr>
          <w:t>http://premium.docstoc.com/privacypolicy</w:t>
        </w:r>
      </w:hyperlink>
      <w:r w:rsidRPr="00A612BE">
        <w:rPr>
          <w:rFonts w:ascii="Times New Roman" w:hAnsi="Times New Roman"/>
          <w:sz w:val="17"/>
          <w:szCs w:val="17"/>
        </w:rPr>
        <w:t xml:space="preserve">), but are </w:t>
      </w:r>
      <w:r w:rsidRPr="00A612BE">
        <w:rPr>
          <w:rFonts w:ascii="Times New Roman" w:hAnsi="Times New Roman"/>
          <w:b/>
          <w:i/>
          <w:sz w:val="17"/>
          <w:szCs w:val="17"/>
        </w:rPr>
        <w:t>NOT</w:t>
      </w:r>
      <w:r w:rsidRPr="00A612BE">
        <w:rPr>
          <w:rFonts w:ascii="Times New Roman" w:hAnsi="Times New Roman"/>
          <w:sz w:val="17"/>
          <w:szCs w:val="17"/>
        </w:rPr>
        <w:t xml:space="preserve"> protected by the attorney-client privilege or work product doctrine since </w:t>
      </w:r>
      <w:proofErr w:type="spellStart"/>
      <w:r w:rsidRPr="00A612BE">
        <w:rPr>
          <w:rFonts w:ascii="Times New Roman" w:hAnsi="Times New Roman"/>
          <w:sz w:val="17"/>
          <w:szCs w:val="17"/>
        </w:rPr>
        <w:t>Docstoc</w:t>
      </w:r>
      <w:proofErr w:type="spellEnd"/>
      <w:r w:rsidRPr="00A612BE">
        <w:rPr>
          <w:rFonts w:ascii="Times New Roman" w:hAnsi="Times New Roman"/>
          <w:sz w:val="17"/>
          <w:szCs w:val="17"/>
        </w:rPr>
        <w:t xml:space="preserve"> is not a law firm and is not providing legal advice. </w:t>
      </w:r>
      <w:r w:rsidRPr="00A612BE">
        <w:rPr>
          <w:rFonts w:ascii="Times New Roman" w:hAnsi="Times New Roman"/>
          <w:b/>
          <w:bCs/>
          <w:sz w:val="17"/>
          <w:szCs w:val="17"/>
        </w:rPr>
        <w:t xml:space="preserve">No </w:t>
      </w:r>
      <w:proofErr w:type="spellStart"/>
      <w:r w:rsidRPr="00A612BE">
        <w:rPr>
          <w:rFonts w:ascii="Times New Roman" w:hAnsi="Times New Roman"/>
          <w:b/>
          <w:bCs/>
          <w:sz w:val="17"/>
          <w:szCs w:val="17"/>
        </w:rPr>
        <w:t>Docstoc</w:t>
      </w:r>
      <w:proofErr w:type="spellEnd"/>
      <w:r w:rsidRPr="00A612BE">
        <w:rPr>
          <w:rFonts w:ascii="Times New Roman" w:hAnsi="Times New Roman"/>
          <w:b/>
          <w:bCs/>
          <w:sz w:val="17"/>
          <w:szCs w:val="17"/>
        </w:rPr>
        <w:t xml:space="preserve"> employee, contractor, or attorney is authorized to provide you with any advice about what info</w:t>
      </w:r>
      <w:r w:rsidRPr="00A612BE">
        <w:rPr>
          <w:rFonts w:ascii="Times New Roman" w:hAnsi="Times New Roman"/>
          <w:b/>
          <w:bCs/>
          <w:sz w:val="17"/>
          <w:szCs w:val="17"/>
        </w:rPr>
        <w:t xml:space="preserve">rmation (again, which includes forms) to use or how to use or complete it or them. </w:t>
      </w:r>
    </w:p>
    <w:p w:rsidR="006B6E18" w:rsidRPr="00A612BE" w:rsidRDefault="00593636" w:rsidP="006B6E18">
      <w:pPr>
        <w:pStyle w:val="Normal2"/>
        <w:spacing w:after="0" w:line="240" w:lineRule="auto"/>
        <w:jc w:val="both"/>
        <w:rPr>
          <w:rFonts w:ascii="Times New Roman" w:hAnsi="Times New Roman"/>
          <w:sz w:val="17"/>
          <w:szCs w:val="17"/>
        </w:rPr>
      </w:pPr>
    </w:p>
    <w:p w:rsidR="008D1B86" w:rsidRPr="00A612BE" w:rsidRDefault="00593636" w:rsidP="006B6E18">
      <w:pPr>
        <w:pStyle w:val="Normal2"/>
        <w:spacing w:after="0" w:line="240" w:lineRule="auto"/>
        <w:jc w:val="both"/>
        <w:rPr>
          <w:rFonts w:ascii="Times New Roman" w:hAnsi="Times New Roman"/>
          <w:sz w:val="17"/>
          <w:szCs w:val="17"/>
        </w:rPr>
      </w:pPr>
      <w:r w:rsidRPr="00A612BE">
        <w:rPr>
          <w:rFonts w:ascii="Times New Roman" w:hAnsi="Times New Roman"/>
          <w:sz w:val="17"/>
          <w:szCs w:val="17"/>
        </w:rPr>
        <w:t xml:space="preserve">Entire document copyright © </w:t>
      </w:r>
      <w:proofErr w:type="spellStart"/>
      <w:r w:rsidRPr="00A612BE">
        <w:rPr>
          <w:rFonts w:ascii="Times New Roman" w:hAnsi="Times New Roman"/>
          <w:sz w:val="17"/>
          <w:szCs w:val="17"/>
        </w:rPr>
        <w:t>Docstoc</w:t>
      </w:r>
      <w:proofErr w:type="spellEnd"/>
      <w:r w:rsidRPr="00A612BE">
        <w:rPr>
          <w:rFonts w:ascii="Times New Roman" w:hAnsi="Times New Roman"/>
          <w:sz w:val="17"/>
          <w:szCs w:val="17"/>
        </w:rPr>
        <w:t>®, Inc., 2010 - 2013 All Right Reserved</w:t>
      </w:r>
      <w:bookmarkEnd w:id="12"/>
    </w:p>
    <w:sectPr w:rsidR="008D1B86" w:rsidRPr="00A612BE" w:rsidSect="006B6E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636" w:rsidRDefault="00593636">
      <w:r>
        <w:separator/>
      </w:r>
    </w:p>
  </w:endnote>
  <w:endnote w:type="continuationSeparator" w:id="0">
    <w:p w:rsidR="00593636" w:rsidRDefault="0059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AE1" w:rsidRPr="00CF5A15" w:rsidRDefault="00593636" w:rsidP="00CF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636" w:rsidRDefault="00593636">
      <w:r>
        <w:separator/>
      </w:r>
    </w:p>
  </w:footnote>
  <w:footnote w:type="continuationSeparator" w:id="0">
    <w:p w:rsidR="00593636" w:rsidRDefault="0059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AE1" w:rsidRDefault="00593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0F24192"/>
    <w:lvl w:ilvl="0">
      <w:start w:val="1"/>
      <w:numFmt w:val="upp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40206F08"/>
    <w:lvl w:ilvl="0">
      <w:start w:val="1"/>
      <w:numFmt w:val="decimal"/>
      <w:lvlText w:val="%1."/>
      <w:lvlJc w:val="left"/>
      <w:pPr>
        <w:ind w:left="63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154E382"/>
    <w:lvl w:ilvl="0">
      <w:start w:val="1"/>
      <w:numFmt w:val="lowerLetter"/>
      <w:lvlText w:val="%1."/>
      <w:lvlJc w:val="left"/>
      <w:pPr>
        <w:ind w:left="1276" w:hanging="360"/>
      </w:pPr>
      <w:rPr>
        <w:rFonts w:cs="Times New Roman"/>
        <w:b/>
      </w:rPr>
    </w:lvl>
    <w:lvl w:ilvl="1">
      <w:start w:val="1"/>
      <w:numFmt w:val="lowerLetter"/>
      <w:lvlText w:val="%2."/>
      <w:lvlJc w:val="left"/>
      <w:pPr>
        <w:ind w:left="1996" w:hanging="360"/>
      </w:pPr>
      <w:rPr>
        <w:rFonts w:cs="Times New Roman"/>
      </w:rPr>
    </w:lvl>
    <w:lvl w:ilvl="2">
      <w:start w:val="1"/>
      <w:numFmt w:val="lowerRoman"/>
      <w:lvlText w:val="%3."/>
      <w:lvlJc w:val="right"/>
      <w:pPr>
        <w:ind w:left="2716" w:hanging="180"/>
      </w:pPr>
      <w:rPr>
        <w:rFonts w:cs="Times New Roman"/>
      </w:rPr>
    </w:lvl>
    <w:lvl w:ilvl="3" w:tentative="1">
      <w:start w:val="1"/>
      <w:numFmt w:val="decimal"/>
      <w:lvlText w:val="%4."/>
      <w:lvlJc w:val="left"/>
      <w:pPr>
        <w:ind w:left="3436" w:hanging="360"/>
      </w:pPr>
      <w:rPr>
        <w:rFonts w:cs="Times New Roman"/>
      </w:rPr>
    </w:lvl>
    <w:lvl w:ilvl="4" w:tentative="1">
      <w:start w:val="1"/>
      <w:numFmt w:val="lowerLetter"/>
      <w:lvlText w:val="%5."/>
      <w:lvlJc w:val="left"/>
      <w:pPr>
        <w:ind w:left="4156" w:hanging="360"/>
      </w:pPr>
      <w:rPr>
        <w:rFonts w:cs="Times New Roman"/>
      </w:rPr>
    </w:lvl>
    <w:lvl w:ilvl="5" w:tentative="1">
      <w:start w:val="1"/>
      <w:numFmt w:val="lowerRoman"/>
      <w:lvlText w:val="%6."/>
      <w:lvlJc w:val="right"/>
      <w:pPr>
        <w:ind w:left="4876" w:hanging="180"/>
      </w:pPr>
      <w:rPr>
        <w:rFonts w:cs="Times New Roman"/>
      </w:rPr>
    </w:lvl>
    <w:lvl w:ilvl="6" w:tentative="1">
      <w:start w:val="1"/>
      <w:numFmt w:val="decimal"/>
      <w:lvlText w:val="%7."/>
      <w:lvlJc w:val="left"/>
      <w:pPr>
        <w:ind w:left="5596" w:hanging="360"/>
      </w:pPr>
      <w:rPr>
        <w:rFonts w:cs="Times New Roman"/>
      </w:rPr>
    </w:lvl>
    <w:lvl w:ilvl="7" w:tentative="1">
      <w:start w:val="1"/>
      <w:numFmt w:val="lowerLetter"/>
      <w:lvlText w:val="%8."/>
      <w:lvlJc w:val="left"/>
      <w:pPr>
        <w:ind w:left="6316" w:hanging="360"/>
      </w:pPr>
      <w:rPr>
        <w:rFonts w:cs="Times New Roman"/>
      </w:rPr>
    </w:lvl>
    <w:lvl w:ilvl="8" w:tentative="1">
      <w:start w:val="1"/>
      <w:numFmt w:val="lowerRoman"/>
      <w:lvlText w:val="%9."/>
      <w:lvlJc w:val="right"/>
      <w:pPr>
        <w:ind w:left="7036" w:hanging="180"/>
      </w:pPr>
      <w:rPr>
        <w:rFonts w:cs="Times New Roman"/>
      </w:rPr>
    </w:lvl>
  </w:abstractNum>
  <w:abstractNum w:abstractNumId="3" w15:restartNumberingAfterBreak="0">
    <w:nsid w:val="00000004"/>
    <w:multiLevelType w:val="hybridMultilevel"/>
    <w:tmpl w:val="7200E63E"/>
    <w:lvl w:ilvl="0">
      <w:start w:val="1"/>
      <w:numFmt w:val="lowerRoman"/>
      <w:lvlText w:val="%1."/>
      <w:lvlJc w:val="right"/>
      <w:pPr>
        <w:ind w:left="216" w:hanging="216"/>
      </w:pPr>
      <w:rPr>
        <w:rFonts w:cs="Times New Roman" w:hint="default"/>
      </w:rPr>
    </w:lvl>
    <w:lvl w:ilvl="1">
      <w:start w:val="1"/>
      <w:numFmt w:val="lowerLetter"/>
      <w:lvlText w:val="%2."/>
      <w:lvlJc w:val="left"/>
      <w:pPr>
        <w:ind w:left="2880" w:hanging="360"/>
      </w:pPr>
      <w:rPr>
        <w:rFonts w:cs="Times New Roman"/>
        <w:b/>
      </w:rPr>
    </w:lvl>
    <w:lvl w:ilvl="2">
      <w:start w:val="1"/>
      <w:numFmt w:val="lowerRoman"/>
      <w:lvlText w:val="%3."/>
      <w:lvlJc w:val="right"/>
      <w:pPr>
        <w:ind w:left="3600" w:hanging="180"/>
      </w:pPr>
      <w:rPr>
        <w:rFonts w:cs="Times New Roman"/>
      </w:rPr>
    </w:lvl>
    <w:lvl w:ilvl="3" w:tentative="1">
      <w:start w:val="1"/>
      <w:numFmt w:val="decimal"/>
      <w:lvlText w:val="%4."/>
      <w:lvlJc w:val="left"/>
      <w:pPr>
        <w:ind w:left="4320" w:hanging="360"/>
      </w:pPr>
      <w:rPr>
        <w:rFonts w:cs="Times New Roman"/>
      </w:rPr>
    </w:lvl>
    <w:lvl w:ilvl="4" w:tentative="1">
      <w:start w:val="1"/>
      <w:numFmt w:val="lowerLetter"/>
      <w:lvlText w:val="%5."/>
      <w:lvlJc w:val="left"/>
      <w:pPr>
        <w:ind w:left="5040" w:hanging="360"/>
      </w:pPr>
      <w:rPr>
        <w:rFonts w:cs="Times New Roman"/>
      </w:rPr>
    </w:lvl>
    <w:lvl w:ilvl="5" w:tentative="1">
      <w:start w:val="1"/>
      <w:numFmt w:val="lowerRoman"/>
      <w:lvlText w:val="%6."/>
      <w:lvlJc w:val="right"/>
      <w:pPr>
        <w:ind w:left="5760" w:hanging="180"/>
      </w:pPr>
      <w:rPr>
        <w:rFonts w:cs="Times New Roman"/>
      </w:rPr>
    </w:lvl>
    <w:lvl w:ilvl="6" w:tentative="1">
      <w:start w:val="1"/>
      <w:numFmt w:val="decimal"/>
      <w:lvlText w:val="%7."/>
      <w:lvlJc w:val="left"/>
      <w:pPr>
        <w:ind w:left="6480" w:hanging="360"/>
      </w:pPr>
      <w:rPr>
        <w:rFonts w:cs="Times New Roman"/>
      </w:rPr>
    </w:lvl>
    <w:lvl w:ilvl="7" w:tentative="1">
      <w:start w:val="1"/>
      <w:numFmt w:val="lowerLetter"/>
      <w:lvlText w:val="%8."/>
      <w:lvlJc w:val="left"/>
      <w:pPr>
        <w:ind w:left="7200" w:hanging="360"/>
      </w:pPr>
      <w:rPr>
        <w:rFonts w:cs="Times New Roman"/>
      </w:rPr>
    </w:lvl>
    <w:lvl w:ilvl="8" w:tentative="1">
      <w:start w:val="1"/>
      <w:numFmt w:val="lowerRoman"/>
      <w:lvlText w:val="%9."/>
      <w:lvlJc w:val="right"/>
      <w:pPr>
        <w:ind w:left="7920" w:hanging="180"/>
      </w:pPr>
      <w:rPr>
        <w:rFonts w:cs="Times New Roman"/>
      </w:rPr>
    </w:lvl>
  </w:abstractNum>
  <w:abstractNum w:abstractNumId="4" w15:restartNumberingAfterBreak="0">
    <w:nsid w:val="00000005"/>
    <w:multiLevelType w:val="hybridMultilevel"/>
    <w:tmpl w:val="5B44C462"/>
    <w:lvl w:ilvl="0">
      <w:start w:val="1"/>
      <w:numFmt w:val="lowerRoman"/>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lowerRoman"/>
      <w:lvlText w:val="%4."/>
      <w:lvlJc w:val="righ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30D53"/>
    <w:rsid w:val="00593636"/>
    <w:rsid w:val="006A3D08"/>
    <w:rsid w:val="00CF5A15"/>
    <w:rsid w:val="00DA6F9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1"/>
    <w:next w:val="Normal1"/>
    <w:link w:val="Heading1Char"/>
    <w:qFormat/>
    <w:rsid w:val="00524C8B"/>
    <w:pPr>
      <w:keepNext/>
      <w:jc w:val="center"/>
      <w:outlineLvl w:val="0"/>
    </w:pPr>
    <w:rPr>
      <w:rFonts w:eastAsia="MS Mincho"/>
      <w:b/>
      <w:bCs/>
      <w:u w:val="single"/>
      <w:lang w:val="x-none" w:eastAsia="x-none"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pPr>
      <w:spacing w:after="200" w:line="276" w:lineRule="auto"/>
    </w:pPr>
    <w:rPr>
      <w:rFonts w:ascii="Calibri" w:eastAsia="Calibri" w:hAnsi="Calibri"/>
      <w:sz w:val="22"/>
      <w:szCs w:val="22"/>
    </w:rPr>
  </w:style>
  <w:style w:type="paragraph" w:styleId="Header">
    <w:name w:val="header"/>
    <w:basedOn w:val="Normal1"/>
    <w:link w:val="HeaderChar"/>
    <w:uiPriority w:val="99"/>
    <w:rsid w:val="00AD5A3C"/>
    <w:pPr>
      <w:tabs>
        <w:tab w:val="center" w:pos="4320"/>
        <w:tab w:val="right" w:pos="8640"/>
      </w:tabs>
    </w:pPr>
    <w:rPr>
      <w:lang w:val="x-none" w:eastAsia="x-none" w:bidi="ar-SA"/>
    </w:rPr>
  </w:style>
  <w:style w:type="paragraph" w:customStyle="1" w:styleId="Normal1">
    <w:name w:val="Normal_1"/>
    <w:qFormat/>
    <w:rPr>
      <w:sz w:val="24"/>
      <w:szCs w:val="24"/>
      <w:lang w:bidi="he-IL"/>
    </w:rPr>
  </w:style>
  <w:style w:type="character" w:customStyle="1" w:styleId="HeaderChar">
    <w:name w:val="Header Char"/>
    <w:link w:val="Header"/>
    <w:uiPriority w:val="99"/>
    <w:rsid w:val="00AD5A3C"/>
    <w:rPr>
      <w:sz w:val="24"/>
      <w:szCs w:val="24"/>
    </w:rPr>
  </w:style>
  <w:style w:type="paragraph" w:styleId="Footer">
    <w:name w:val="footer"/>
    <w:basedOn w:val="Normal1"/>
    <w:link w:val="FooterChar"/>
    <w:rsid w:val="00AD5A3C"/>
    <w:pPr>
      <w:tabs>
        <w:tab w:val="center" w:pos="4320"/>
        <w:tab w:val="right" w:pos="8640"/>
      </w:tabs>
    </w:pPr>
    <w:rPr>
      <w:lang w:val="x-none" w:eastAsia="x-none" w:bidi="ar-SA"/>
    </w:rPr>
  </w:style>
  <w:style w:type="character" w:customStyle="1" w:styleId="FooterChar">
    <w:name w:val="Footer Char"/>
    <w:link w:val="Footer"/>
    <w:rsid w:val="00AD5A3C"/>
    <w:rPr>
      <w:sz w:val="24"/>
      <w:szCs w:val="24"/>
    </w:rPr>
  </w:style>
  <w:style w:type="paragraph" w:styleId="ListParagraph">
    <w:name w:val="List Paragraph"/>
    <w:basedOn w:val="Normal1"/>
    <w:uiPriority w:val="34"/>
    <w:qFormat/>
    <w:rsid w:val="00C13F8E"/>
    <w:pPr>
      <w:ind w:left="720"/>
    </w:pPr>
    <w:rPr>
      <w:lang w:bidi="ar-SA"/>
    </w:rPr>
  </w:style>
  <w:style w:type="paragraph" w:styleId="NormalWeb">
    <w:name w:val="Normal (Web)"/>
    <w:basedOn w:val="Normal1"/>
    <w:uiPriority w:val="99"/>
    <w:unhideWhenUsed/>
    <w:rsid w:val="00245D75"/>
    <w:pPr>
      <w:spacing w:before="100" w:beforeAutospacing="1" w:after="100" w:afterAutospacing="1"/>
    </w:pPr>
    <w:rPr>
      <w:color w:val="000000"/>
      <w:lang w:val="en-IN" w:eastAsia="en-IN" w:bidi="ar-SA"/>
    </w:rPr>
  </w:style>
  <w:style w:type="paragraph" w:styleId="BodyTextIndent2">
    <w:name w:val="Body Text Indent 2"/>
    <w:basedOn w:val="Normal1"/>
    <w:link w:val="BodyTextIndent2Char"/>
    <w:uiPriority w:val="99"/>
    <w:rsid w:val="008D78DA"/>
    <w:pPr>
      <w:spacing w:after="120" w:line="480" w:lineRule="auto"/>
      <w:ind w:left="360"/>
    </w:pPr>
  </w:style>
  <w:style w:type="character" w:customStyle="1" w:styleId="BodyTextIndent2Char">
    <w:name w:val="Body Text Indent 2 Char"/>
    <w:link w:val="BodyTextIndent2"/>
    <w:uiPriority w:val="99"/>
    <w:rsid w:val="008D78DA"/>
    <w:rPr>
      <w:sz w:val="24"/>
      <w:szCs w:val="24"/>
      <w:lang w:bidi="he-IL"/>
    </w:rPr>
  </w:style>
  <w:style w:type="paragraph" w:styleId="HTMLPreformatted">
    <w:name w:val="HTML Preformatted"/>
    <w:basedOn w:val="Normal1"/>
    <w:link w:val="HTMLPreformattedChar"/>
    <w:uiPriority w:val="99"/>
    <w:unhideWhenUsed/>
    <w:rsid w:val="008D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en-IN" w:eastAsia="en-IN" w:bidi="ar-SA"/>
    </w:rPr>
  </w:style>
  <w:style w:type="character" w:customStyle="1" w:styleId="HTMLPreformattedChar">
    <w:name w:val="HTML Preformatted Char"/>
    <w:link w:val="HTMLPreformatted"/>
    <w:uiPriority w:val="99"/>
    <w:rsid w:val="008D78DA"/>
    <w:rPr>
      <w:rFonts w:ascii="Courier New" w:hAnsi="Courier New" w:cs="Courier New"/>
      <w:sz w:val="18"/>
      <w:szCs w:val="18"/>
      <w:lang w:val="en-IN" w:eastAsia="en-IN"/>
    </w:rPr>
  </w:style>
  <w:style w:type="character" w:customStyle="1" w:styleId="Heading1Char">
    <w:name w:val="Heading 1 Char"/>
    <w:link w:val="Heading1"/>
    <w:rsid w:val="00524C8B"/>
    <w:rPr>
      <w:rFonts w:eastAsia="MS Mincho"/>
      <w:b/>
      <w:bCs/>
      <w:sz w:val="24"/>
      <w:szCs w:val="24"/>
      <w:u w:val="single"/>
    </w:rPr>
  </w:style>
  <w:style w:type="paragraph" w:customStyle="1" w:styleId="Normal2">
    <w:name w:val="Normal_2"/>
    <w:qFormat/>
    <w:rsid w:val="008D1B86"/>
    <w:pPr>
      <w:spacing w:after="200" w:line="276" w:lineRule="auto"/>
    </w:pPr>
    <w:rPr>
      <w:rFonts w:ascii="Calibri" w:eastAsia="Calibri" w:hAnsi="Calibri"/>
      <w:sz w:val="22"/>
      <w:szCs w:val="22"/>
    </w:rPr>
  </w:style>
  <w:style w:type="character" w:styleId="Hyperlink">
    <w:name w:val="Hyperlink"/>
    <w:uiPriority w:val="99"/>
    <w:semiHidden/>
    <w:unhideWhenUsed/>
    <w:rsid w:val="008D1B86"/>
    <w:rPr>
      <w:rFonts w:ascii="Calibri" w:eastAsia="Calibri" w:hAnsi="Calibri"/>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emium.docstoc.com/privacypolicy" TargetMode="External"/><Relationship Id="rId4" Type="http://schemas.openxmlformats.org/officeDocument/2006/relationships/webSettings" Target="webSettings.xml"/><Relationship Id="rId9" Type="http://schemas.openxmlformats.org/officeDocument/2006/relationships/hyperlink" Target="http://premium.docstoc.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5342</Words>
  <Characters>30452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2018-05-06T00:31:00Z</dcterms:created>
  <dcterms:modified xsi:type="dcterms:W3CDTF">2018-05-06T00:31:00Z</dcterms:modified>
</cp:coreProperties>
</file>